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  <w:bookmarkStart w:id="0" w:name="_GoBack"/>
      <w:bookmarkEnd w:id="0"/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1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0066E5" w:rsidRPr="000066E5" w:rsidRDefault="000066E5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b/>
          <w:sz w:val="28"/>
          <w:szCs w:val="28"/>
          <w:lang w:val="ru-RU"/>
        </w:rPr>
        <w:t>Доходы областного бюджета на 2025 год и на плановый период 2026 и 2027 годов</w:t>
      </w:r>
    </w:p>
    <w:p w:rsidR="00957351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5380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528"/>
        <w:gridCol w:w="2104"/>
        <w:gridCol w:w="2104"/>
        <w:gridCol w:w="2101"/>
      </w:tblGrid>
      <w:tr w:rsidR="000066E5" w:rsidRPr="000066E5" w:rsidTr="000066E5">
        <w:trPr>
          <w:trHeight w:val="20"/>
          <w:tblHeader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60 968 483 678,71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63 745 434 507,91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68 015 516 065,96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36 540 581 500,00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38 589 771 000,00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41 462 928 000,00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14 474 854 500,00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14 815 028 000,00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15 908 767 000,00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1 01 01010 00 0000 110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13 846 395 000,00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14 815 028 000,00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15 908 767 000,00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1 01 01012 02 0000 110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13 846 395 000,00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14 815 028 000,00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15 908 767 000,00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1 01 01120 01 0000 110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налога на прибыль организаций, уплаченного налогоплательщиками, которые до 1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января 2023 года являлись участниками консолидированной группы налогоплательщиков,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уполномоченным органом Федерального казначейства между бюджетами субъектов Российской Федерации по нормативам, установленным федеральным законом о федеральном бюджете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474 279 500,00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1 01 01130 01 0000 110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зачисляемый в бюджеты субъектов Российской Федерации в соответствии с нормативом, установленным абзацем вторым пункта 2 статьи 56 Бюджетного кодекса Российской Федерации, распределяемый уполномоченным органом Федерального казначейства между бюджетами субъектов Российской Федерации и местными бюджетами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154 180 000,00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доходы физических лиц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22 065 727 000,00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23 774 743 000,00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25 554 161 000,00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19 327 205 000,00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20 836 988 000,00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22 399 232 000,00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1 01 02020 01 0000 110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106 840 000,00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115 067 000,00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123 581 000,00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222 513 000,00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240 815 000,00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259 269 000,00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1 01 02040 01 0000 110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117 097 000,00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126 113 000,00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135 448 000,00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1 01 02080 01 0000 110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660 974 000,00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711 868 000,00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764 565 000,00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1 01 02130 01 0000 110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395 702 000,00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422 739 000,00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453 365 000,00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1 01 02140 01 0000 110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1 235 396 000,00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1 321 153 000,00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1 418 701 000,00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8 796 076 500,00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8 990 254 000,00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9 405 519 856,00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1 03 02000 01 0000 110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8 796 076 500,00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8 990 254 000,00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9 405 519 856,00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1 03 02100 01 0000 110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405 145 000,00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420 150 000,00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435 156 000,00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1 03 02120 01 0000 110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Акцизы на сидр, пуаре, медовуху, производимые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509 734 000,00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528 613 000,00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547 492 000,00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1 03 02140 01 0000 110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1 869 239 300,00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1 994 974 500,00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2 106 497 800,00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1 03 02142 01 0000 110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(в порядке, установленном Министерством финансов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1 206 840 700,00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1 288 019 400,00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1 360 022 400,00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1 03 02143 01 0000 110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662 398 600,00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706 955 100,00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746 475 400,00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1 03 02190 01 0000 110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1 916 700,00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2 128 800,00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2 247 800,00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1 03 02210 01 0000 110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(по нормативам,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77 100,00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1 03 02220 01 0000 110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988 700,00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1 053 100,00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3 142 800 900,00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3 163 836 500,00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3 300 034 406,00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2 518 961 700,00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2 550 063 000,00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3 300 034 406,00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1 03 02232 01 0000 110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"Безопасные качественные дороги")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623 839 200,00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613 773 500,00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1 03 02240 01 0000 110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14 161 700,00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14 671 000,00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15 292 350,00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11 350 600,00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11 824 900,00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15 292 350,00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1 03 02242 01 0000 110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2 811 100,00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2 846 100,00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3 173 926 000,00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3 179 461 000,00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3 313 635 400,00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1 03 02251 01 0000 110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2 543 908 600,00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2 562 656 400,00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3 313 635 400,00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1 03 02252 01 0000 110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630 017 400,00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616 804 600,00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-321 903 800,00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-314 706 900,00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-316 025 000,00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-258 006 600,00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-253 654 800,00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-316 025 000,00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1 03 02262 01 0000 110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-63 897 200,00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-61 052 100,00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7 452 546 000,00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8 133 944 000,00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8 969 732 000,00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7 162 937 000,00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7 767 298 000,00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8 505 559 000,00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1 05 01010 01 0000 110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5 000 508 000,00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5 519 021 000,00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6 154 522 000,00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1 05 01011 01 0000 110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5 000 508 000,00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5 519 021 000,00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6 154 522 000,00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1 05 01020 01 0000 110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2 162 429 000,00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2 248 277 000,00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2 351 037 000,00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1 05 01021 01 0000 110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2 162 429 000,00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2 248 277 000,00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2 351 037 000,00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1 05 06000 01 0000 110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289 609 000,00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366 646 000,00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464 173 000,00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1 06 00000 00 0000 000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5 120 791 000,00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5 249 757 000,00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5 379 133 000,00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3 934 967 000,00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4 060 441 000,00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4 186 815 000,00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1 06 02010 02 0000 110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3 816 918 000,00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3 938 628 000,00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4 061 211 000,00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1 06 02020 02 0000 110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118 049 000,00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121 813 000,00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125 604 000,00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1 06 04000 02 0000 110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1 185 488 000,00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1 188 980 000,00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1 191 982 000,00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1 06 04011 02 0000 110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246 808 000,00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248 438 000,00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250 098 000,00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1 06 04012 02 0000 110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Транспортный налог с физических лиц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938 680 000,00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940 542 000,00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941 884 000,00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1 06 05000 02 0000 110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игорный бизнес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336 000,00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336 000,00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336 000,00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1 07 00000 00 0000 000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47 202 000,00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49 983 000,00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53 080 000,00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1 07 01000 01 0000 110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добычу полезных ископаемых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46 338 000,00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49 117 000,00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52 212 000,00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1 07 01020 01 0000 110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добычу общераспространенных полезных ископаемых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28 713 000,00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30 435 000,00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32 353 000,00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1 07 01030 01 0000 110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17 625 000,00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18 682 000,00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19 859 000,00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1 07 04000 01 0000 110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866 000,00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868 000,00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1 07 04010 01 0000 110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 за пользование объектами животного мира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866 000,00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868 000,00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162 522 950,00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163 075 450,00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163 604 350,00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1 08 05000 01 0000 110</w:t>
            </w:r>
          </w:p>
        </w:tc>
        <w:tc>
          <w:tcPr>
            <w:tcW w:w="1902" w:type="pct"/>
            <w:shd w:val="clear" w:color="000000" w:fill="FFFFFF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1 08 06000 01 0000 110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Федерацию или выездом из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2 370 000,00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2 370 000,00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2 370 000,00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1 08 07000 01 0000 110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160 148 950,00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160 701 450,00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161 230 350,00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1 08 07020 01 0000 110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103 938 200,00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103 938 200,00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103 942 100,00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1 08 07080 01 0000 110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32 911 250,00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33 411 250,00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33 911 250,00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1 08 07082 01 0000 110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Российской Федерации, зачисляемая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32 911 250,00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33 411 250,00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33 911 250,00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1 08 07100 01 0000 110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1 08 07110 01 0000 110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1 08 07130 01 0000 110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1 08 07140 01 0000 110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18 100 000,00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18 150 000,00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18 200 000,00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1 08 07141 01 0000 110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транспортные средства, регистрационных знаков, водительских удостоверений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4 500 000,00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1 08 07142 01 0000 110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13 600 000,00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13 650 000,00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13 700 000,00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1 08 07300 01 0000 110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42 500,00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22 500,00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42 500,00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1 08 07340 01 0000 110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1 08 07390 01 0000 110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267 500,00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267 500,00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1 08 07510 01 0000 110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1 728 369 482,71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1 429 880 811,91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1 431 100 893,96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1 11 01000 00 0000 120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6 169 800,00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7 259 100,00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8 285 200,00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1 11 01020 02 0000 120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6 169 800,00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7 259 100,00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8 285 200,00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1 11 02000 00 0000 120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размещения средств бюджетов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1 11 02100 00 0000 120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1 11 02102 02 0000 120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1 11 03000 00 0000 120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1 467 861,28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966 134,67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254 502,74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1 11 03020 02 0000 120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1 467 861,28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966 134,67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254 502,74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1 11 05000 00 0000 120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119 703 131,43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120 576 887,24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121 604 141,22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90 000 000,00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1 11 05022 02 0000 120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90 000 000,00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90 000 000,00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4 511 107,39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4 377 182,24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4 356 448,02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1 11 05032 02 0000 120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4 511 107,39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4 377 182,24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4 356 448,02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сдачи в аренду имущества, составляющего государственную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(муниципальную) казну (за исключением земельных участков)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25 192 024,04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26 199 705,00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27 247 693,20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1 11 05072 02 0000 120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25 192 024,04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26 199 705,00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27 247 693,20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1 11 07000 00 0000 120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1 11 07012 02 0000 120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1 11 09000 00 0000 120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478 690,00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478 690,00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317 050,00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1 11 09040 00 0000 120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478 690,00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478 690,00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317 050,00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1 11 09042 02 0000 120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478 690,00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478 690,00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317 050,00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ПЛАТЕЖИ ПРИ ПОЛЬЗОВАНИИ ПРИРОДНЫМИ РЕСУРСАМИ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307 336 000,00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315 862 000,00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318 023 000,00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1 12 02000 00 0000 120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5 610 000,00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5 610 000,00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5 610 000,00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1 12 02010 01 0000 120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1 12 02012 01 0000 120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1 12 02030 01 0000 120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1 12 02050 01 0000 120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1 12 02052 01 0000 120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1 12 04000 00 0000 120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301 726 000,00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310 252 000,00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312 413 000,00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1 12 04010 00 0000 120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301 726 000,00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310 252 000,00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312 413 000,00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1 12 04013 02 0000 120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821 000,00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854 000,00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1 12 04014 02 0000 120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292 620 000,00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299 923 000,00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301 673 000,00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1 12 04015 02 0000 120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Плата за использование лесов, расположенных на землях лесного фонда, в части платы по договору купли-продажи лесных насаждений для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собственных нужд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8 285 000,00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9 475 000,00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9 852 000,00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1 13 00000 00 0000 000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64 189 560,00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64 357 960,00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64 534 490,00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1 13 01000 00 0000 130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оказания платных услуг (работ)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8 039 560,00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8 039 560,00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8 039 090,00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1 13 01031 01 0000 130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1 749 560,00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1 749 560,00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1 749 090,00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1 13 01400 01 0000 130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1 13 01410 01 0000 130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6 240 000,00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6 240 000,00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6 240 000,00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1 13 01992 02 0000 130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6 240 000,00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6 240 000,00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6 240 000,00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1 13 02000 00 0000 130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компенсации затрат государства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56 150 000,00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56 318 400,00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56 495 400,00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1 13 02060 00 0000 130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9 282 900,00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9 442 900,00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9 609 900,00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1 13 02062 02 0000 130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9 282 900,00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9 442 900,00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9 609 900,00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1 13 02990 00 0000 130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государства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46 867 100,00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46 875 500,00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46 885 500,00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1 13 02992 02 0000 130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Прочие доходы от компенсации затрат бюджетов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46 867 100,00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46 875 500,00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46 885 500,00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7 148 180,00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7 112 980,00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6 994 270,00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1 148 180,00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1 112 980,00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994 270,00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1 14 02020 02 0000 440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1 14 02022 02 0000 440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1 14 02020 02 0000 410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1 048 180,00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1 012 980,00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894 270,00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1 14 02023 02 0000 410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1 048 180,00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1 012 980,00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894 270,00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1 14 06020 00 0000 430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1 14 06022 02 0000 430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1 15 00000 00 0000 000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95 550,00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1 15 07000 01 0000 140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экологической экспертизы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95 550,00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1 15 07020 01 0000 140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95 550,00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741 624 956,00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751 340 756,00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760 770 656,00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1 16 01000 01 0000 140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509 263 356,00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509 270 356,00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509 270 356,00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1 16 01070 01 0000 140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358 000,00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1 16 01072 01 0000 140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358 000,00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1 16 01080 01 0000 140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591 000,00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591 000,00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1 16 01082 01 0000 140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591 000,00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591 000,00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1 16 01090 01 0000 140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1 16 01092 01 0000 140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1 16 01110 01 0000 140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1 16 01112 01 0000 140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1 16 01120 01 0000 140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507 286 356,00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507 286 356,00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507 286 356,00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1 16 01121 01 0000 140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412 273 080,00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412 273 080,00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412 273 080,00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95 013 276,00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95 013 276,00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95 013 276,00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1 16 01140 01 0000 140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1 16 01142 01 0000 140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Административные штрафы, установленные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1 16 01150 01 0000 140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1 16 01152 01 0000 140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1 16 01190 01 0000 140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1 16 01192 01 0000 140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1 16 01330 00 0000 140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1 16 01332 01 0000 140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1 16 07000 00 0000 140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Штрафы, неустойки, пени, уплаченные в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6 520 000,00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6 542 000,00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6 564 000,00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1 16 07010 00 0000 140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1 360 000,00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1 16 07010 02 0000 140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1 360 000,00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1 16 07030 00 0000 140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1 16 07030 02 0000 140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казенным учреждением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1 16 07090 00 0000 140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5 062 000,00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5 064 000,00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1 16 07090 02 0000 140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5 062 000,00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5 064 000,00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1 16 10000 00 0000 140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причиненного ущерба (убытков)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1 16 10120 00 0000 140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1 16 10122 01 0000 140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1 16 11000 01 0000 140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455 000,00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1 16 11060 01 0000 140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455 000,00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1 16 11063 01 0000 140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455 000,00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465 000,00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1 16 18000 02 0000 140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225 156 600,00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234 838 400,00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244 241 300,00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22 585 248 400,00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15 437 799 290,00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14 843 178 390,00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22 585 248 400,00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15 437 799 290,00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14 843 178 390,00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15 947 950 700,00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10 304 142 590,00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10 304 142 590,00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14 720 203 700,00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10 304 142 590,00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10 304 142 590,00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2 02 15009 02 0000 150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1 227 747 000,00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2 02 20000 00 0000 150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5 431 124 300,00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3 923 307 600,00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3 316 729 200,00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2 02 25014 02 0000 150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194 940 800,00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210 596 000,00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210 596 000,00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2 02 25086 02 0000 150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Федерацию соотечественников, проживающих за рубежом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611 000,00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613 800,00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623 100,00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2 02 25292 02 0000 150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4 718 700,00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4 777 700,00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5 426 600,00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2 02 25341 02 0000 150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9 200 000,00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9 200 000,00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9 200 000,00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2 02 25358 02 0000 150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127 464 200,00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129 704 900,00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129 704 900,00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2 02 25436 02 0000 150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3 497 630 300,00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2 203 985 200,00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1 604 159 500,00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2 02 25480 02 0000 150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75 003 000,00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2 02 25501 02 0000 150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1 092 878 900,00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1 091 161 800,00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1 091 161 800,00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2 02 25576 02 0000 150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227 249 800,00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30 811 000,00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23 400 100,00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2 02 25598 02 0000 150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168 868 300,00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210 960 000,00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210 960 000,00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2 02 25599 02 0000 150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32 559 300,00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31 497 200,00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31 497 200,00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1 095 087 900,00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1 099 263 600,00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1 111 221 100,00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51 655 100,00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56 641 100,00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58 704 100,00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2 02 35120 02 0000 150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476 000,00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3 343 900,00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454 900,00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2 02 35127 02 0000 150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2 02 35128 02 0000 150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5 211 500,00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4 974 200,00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4 974 200,00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2 02 35135 02 0000 150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6 789 500,00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6 983 400,00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6 579 500,00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2 02 35176 02 0000 150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2 640 600,00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2 593 200,00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2 465 800,00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2 02 35250 02 0000 150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752 015 900,00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740 162 700,00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740 162 700,00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2 02 35290 02 0000 150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</w:t>
            </w: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населения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270 299 300,00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284 565 100,00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297 879 900,00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111 085 500,00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111 085 500,00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111 085 500,00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2 02 45161 02 0000 150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0066E5" w:rsidRDefault="000066E5" w:rsidP="0022695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111 085 500,00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111 085 500,00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sz w:val="24"/>
                <w:szCs w:val="24"/>
              </w:rPr>
              <w:t>111 085 500,00</w:t>
            </w:r>
          </w:p>
        </w:tc>
      </w:tr>
      <w:tr w:rsidR="000066E5" w:rsidRPr="000066E5" w:rsidTr="000066E5">
        <w:trPr>
          <w:trHeight w:val="20"/>
        </w:trPr>
        <w:tc>
          <w:tcPr>
            <w:tcW w:w="2829" w:type="pct"/>
            <w:gridSpan w:val="2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83 553 732 078,71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79 183 233 797,91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0066E5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82 858 694 455,96</w:t>
            </w:r>
          </w:p>
        </w:tc>
      </w:tr>
    </w:tbl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056A">
          <w:rPr>
            <w:rFonts w:ascii="Times New Roman" w:hAnsi="Times New Roman" w:cs="Times New Roman"/>
            <w:noProof/>
            <w:sz w:val="24"/>
            <w:szCs w:val="24"/>
          </w:rPr>
          <w:t>34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22056A"/>
    <w:rsid w:val="00226950"/>
    <w:rsid w:val="004706CB"/>
    <w:rsid w:val="004854E4"/>
    <w:rsid w:val="008C5CB3"/>
    <w:rsid w:val="00957351"/>
    <w:rsid w:val="00D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7811</Words>
  <Characters>44523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3</cp:revision>
  <dcterms:created xsi:type="dcterms:W3CDTF">2024-10-30T12:25:00Z</dcterms:created>
  <dcterms:modified xsi:type="dcterms:W3CDTF">2024-10-30T12:42:00Z</dcterms:modified>
</cp:coreProperties>
</file>