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15" w:rsidRDefault="00033015">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033015" w:rsidRDefault="00033015">
      <w:pPr>
        <w:widowControl w:val="0"/>
        <w:autoSpaceDE w:val="0"/>
        <w:autoSpaceDN w:val="0"/>
        <w:adjustRightInd w:val="0"/>
        <w:spacing w:after="0" w:line="240" w:lineRule="auto"/>
        <w:jc w:val="both"/>
        <w:outlineLvl w:val="0"/>
        <w:rPr>
          <w:rFonts w:ascii="Calibri" w:hAnsi="Calibri" w:cs="Calibri"/>
        </w:rPr>
      </w:pPr>
    </w:p>
    <w:p w:rsidR="00033015" w:rsidRDefault="0003301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БРЯНСКОЙ ОБЛАСТИ</w:t>
      </w:r>
    </w:p>
    <w:p w:rsidR="00033015" w:rsidRDefault="00033015">
      <w:pPr>
        <w:widowControl w:val="0"/>
        <w:autoSpaceDE w:val="0"/>
        <w:autoSpaceDN w:val="0"/>
        <w:adjustRightInd w:val="0"/>
        <w:spacing w:after="0" w:line="240" w:lineRule="auto"/>
        <w:jc w:val="center"/>
        <w:rPr>
          <w:rFonts w:ascii="Calibri" w:hAnsi="Calibri" w:cs="Calibri"/>
          <w:b/>
          <w:bCs/>
        </w:rPr>
      </w:pPr>
    </w:p>
    <w:p w:rsidR="00033015" w:rsidRDefault="00033015">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ПОСТАНОВЛЕНИЕ</w:t>
      </w: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декабря 2013 г. N 726-п</w:t>
      </w:r>
      <w:bookmarkEnd w:id="1"/>
    </w:p>
    <w:p w:rsidR="00033015" w:rsidRDefault="00033015">
      <w:pPr>
        <w:widowControl w:val="0"/>
        <w:autoSpaceDE w:val="0"/>
        <w:autoSpaceDN w:val="0"/>
        <w:adjustRightInd w:val="0"/>
        <w:spacing w:after="0" w:line="240" w:lineRule="auto"/>
        <w:jc w:val="center"/>
        <w:rPr>
          <w:rFonts w:ascii="Calibri" w:hAnsi="Calibri" w:cs="Calibri"/>
          <w:b/>
          <w:bCs/>
        </w:rPr>
      </w:pP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КОДЕКСА ЭТИКИ</w:t>
      </w: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СЛУЖЕБНОГО ПОВЕДЕНИЯ </w:t>
      </w:r>
      <w:proofErr w:type="gramStart"/>
      <w:r>
        <w:rPr>
          <w:rFonts w:ascii="Calibri" w:hAnsi="Calibri" w:cs="Calibri"/>
          <w:b/>
          <w:bCs/>
        </w:rPr>
        <w:t>ГОСУДАРСТВЕННЫХ</w:t>
      </w:r>
      <w:proofErr w:type="gramEnd"/>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ГРАЖДАНСКИХ СЛУЖАЩИХ БРЯНСКОЙ ОБЛАСТИ</w:t>
      </w:r>
    </w:p>
    <w:p w:rsidR="00033015" w:rsidRDefault="00033015">
      <w:pPr>
        <w:widowControl w:val="0"/>
        <w:autoSpaceDE w:val="0"/>
        <w:autoSpaceDN w:val="0"/>
        <w:adjustRightInd w:val="0"/>
        <w:spacing w:after="0" w:line="240" w:lineRule="auto"/>
        <w:jc w:val="center"/>
        <w:rPr>
          <w:rFonts w:ascii="Calibri" w:hAnsi="Calibri" w:cs="Calibri"/>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установления единых этических норм и правил служебного поведения государственных гражданских служащих Брянской области, повышения доверия общества к государственным институтам, обеспечения условий для добросовестного и эффективного исполнения государственными гражданскими служащими Брянской области должностных обязанностей, исключения злоупотреблений на государственной гражданской службе Брянской области Правительство Брянской области постановляет:</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0" w:history="1">
        <w:r>
          <w:rPr>
            <w:rFonts w:ascii="Calibri" w:hAnsi="Calibri" w:cs="Calibri"/>
            <w:color w:val="0000FF"/>
          </w:rPr>
          <w:t>Кодекс</w:t>
        </w:r>
      </w:hyperlink>
      <w:r>
        <w:rPr>
          <w:rFonts w:ascii="Calibri" w:hAnsi="Calibri" w:cs="Calibri"/>
        </w:rPr>
        <w:t xml:space="preserve"> этики и служебного поведения государственных гражданских служащих Брянской области.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Рекомендовать лицам, замещающим государственные должности Брянской области, придерживаться принципов, утвержденных настоящим Постановлением, в части, не противоречащей правовому статусу этих лиц.</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опубликовать в средствах массовой информации.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6" w:history="1">
        <w:r>
          <w:rPr>
            <w:rFonts w:ascii="Calibri" w:hAnsi="Calibri" w:cs="Calibri"/>
            <w:color w:val="0000FF"/>
          </w:rPr>
          <w:t>Постановление</w:t>
        </w:r>
      </w:hyperlink>
      <w:r>
        <w:rPr>
          <w:rFonts w:ascii="Calibri" w:hAnsi="Calibri" w:cs="Calibri"/>
        </w:rPr>
        <w:t xml:space="preserve"> администрации Брянской области от 28 февраля 2011 года N 132 "Об утверждении Кодекса этики и служебного поведения государственных гражданских служащих Брянской области".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Контроль за</w:t>
      </w:r>
      <w:proofErr w:type="gramEnd"/>
      <w:r>
        <w:rPr>
          <w:rFonts w:ascii="Calibri" w:hAnsi="Calibri" w:cs="Calibri"/>
        </w:rPr>
        <w:t xml:space="preserve"> исполнением Постановления возложить на заместителя Губернатора Брянской области Тимохина И.П.</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right"/>
        <w:outlineLvl w:val="0"/>
        <w:rPr>
          <w:rFonts w:ascii="Calibri" w:hAnsi="Calibri" w:cs="Calibri"/>
        </w:rPr>
      </w:pPr>
      <w:bookmarkStart w:id="2" w:name="Par24"/>
      <w:bookmarkEnd w:id="2"/>
      <w:r>
        <w:rPr>
          <w:rFonts w:ascii="Calibri" w:hAnsi="Calibri" w:cs="Calibri"/>
        </w:rPr>
        <w:t>Утвержден</w:t>
      </w: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033015" w:rsidRDefault="00033015">
      <w:pPr>
        <w:widowControl w:val="0"/>
        <w:autoSpaceDE w:val="0"/>
        <w:autoSpaceDN w:val="0"/>
        <w:adjustRightInd w:val="0"/>
        <w:spacing w:after="0" w:line="240" w:lineRule="auto"/>
        <w:jc w:val="right"/>
        <w:rPr>
          <w:rFonts w:ascii="Calibri" w:hAnsi="Calibri" w:cs="Calibri"/>
        </w:rPr>
      </w:pPr>
      <w:r>
        <w:rPr>
          <w:rFonts w:ascii="Calibri" w:hAnsi="Calibri" w:cs="Calibri"/>
        </w:rPr>
        <w:t>от 16 декабря 2013 г. N 726-п</w:t>
      </w:r>
    </w:p>
    <w:p w:rsidR="00033015" w:rsidRDefault="00033015">
      <w:pPr>
        <w:widowControl w:val="0"/>
        <w:autoSpaceDE w:val="0"/>
        <w:autoSpaceDN w:val="0"/>
        <w:adjustRightInd w:val="0"/>
        <w:spacing w:after="0" w:line="240" w:lineRule="auto"/>
        <w:jc w:val="right"/>
        <w:rPr>
          <w:rFonts w:ascii="Calibri" w:hAnsi="Calibri" w:cs="Calibri"/>
        </w:rPr>
      </w:pPr>
    </w:p>
    <w:p w:rsidR="00033015" w:rsidRDefault="00033015">
      <w:pPr>
        <w:widowControl w:val="0"/>
        <w:autoSpaceDE w:val="0"/>
        <w:autoSpaceDN w:val="0"/>
        <w:adjustRightInd w:val="0"/>
        <w:spacing w:after="0" w:line="240" w:lineRule="auto"/>
        <w:jc w:val="center"/>
        <w:rPr>
          <w:rFonts w:ascii="Calibri" w:hAnsi="Calibri" w:cs="Calibri"/>
          <w:b/>
          <w:bCs/>
        </w:rPr>
      </w:pPr>
      <w:bookmarkStart w:id="3" w:name="Par30"/>
      <w:bookmarkEnd w:id="3"/>
      <w:r>
        <w:rPr>
          <w:rFonts w:ascii="Calibri" w:hAnsi="Calibri" w:cs="Calibri"/>
          <w:b/>
          <w:bCs/>
        </w:rPr>
        <w:t>КОДЕКС</w:t>
      </w: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этики и служебного поведения</w:t>
      </w: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гражданских служащих</w:t>
      </w:r>
    </w:p>
    <w:p w:rsidR="00033015" w:rsidRDefault="0003301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033015" w:rsidRDefault="00033015">
      <w:pPr>
        <w:widowControl w:val="0"/>
        <w:autoSpaceDE w:val="0"/>
        <w:autoSpaceDN w:val="0"/>
        <w:adjustRightInd w:val="0"/>
        <w:spacing w:after="0" w:line="240" w:lineRule="auto"/>
        <w:jc w:val="center"/>
        <w:rPr>
          <w:rFonts w:ascii="Calibri" w:hAnsi="Calibri" w:cs="Calibri"/>
        </w:rPr>
      </w:pPr>
    </w:p>
    <w:p w:rsidR="00033015" w:rsidRDefault="00033015">
      <w:pPr>
        <w:widowControl w:val="0"/>
        <w:autoSpaceDE w:val="0"/>
        <w:autoSpaceDN w:val="0"/>
        <w:adjustRightInd w:val="0"/>
        <w:spacing w:after="0" w:line="240" w:lineRule="auto"/>
        <w:jc w:val="center"/>
        <w:outlineLvl w:val="1"/>
        <w:rPr>
          <w:rFonts w:ascii="Calibri" w:hAnsi="Calibri" w:cs="Calibri"/>
        </w:rPr>
      </w:pPr>
      <w:bookmarkStart w:id="4" w:name="Par35"/>
      <w:bookmarkEnd w:id="4"/>
      <w:r>
        <w:rPr>
          <w:rFonts w:ascii="Calibri" w:hAnsi="Calibri" w:cs="Calibri"/>
        </w:rPr>
        <w:t>I. Общие положения</w:t>
      </w:r>
    </w:p>
    <w:p w:rsidR="00033015" w:rsidRDefault="00033015">
      <w:pPr>
        <w:widowControl w:val="0"/>
        <w:autoSpaceDE w:val="0"/>
        <w:autoSpaceDN w:val="0"/>
        <w:adjustRightInd w:val="0"/>
        <w:spacing w:after="0" w:line="240" w:lineRule="auto"/>
        <w:jc w:val="center"/>
        <w:rPr>
          <w:rFonts w:ascii="Calibri" w:hAnsi="Calibri" w:cs="Calibri"/>
        </w:rPr>
      </w:pPr>
    </w:p>
    <w:p w:rsidR="00033015" w:rsidRDefault="000330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официальном тексте документа, видимо, допущена опечатка: Федеральный закон "О государственной гражданской службе Российской Федерации" от 27 июля 2004 года имеет номер </w:t>
      </w:r>
      <w:r>
        <w:rPr>
          <w:rFonts w:ascii="Calibri" w:hAnsi="Calibri" w:cs="Calibri"/>
        </w:rPr>
        <w:lastRenderedPageBreak/>
        <w:t>79-ФЗ.</w:t>
      </w:r>
    </w:p>
    <w:p w:rsidR="00033015" w:rsidRDefault="000330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Кодекс этики и служебного поведения государственных гражданских служащих Брянской области (далее - Кодекс) разработан в соответствии с положениями </w:t>
      </w:r>
      <w:hyperlink r:id="rId7" w:history="1">
        <w:r>
          <w:rPr>
            <w:rFonts w:ascii="Calibri" w:hAnsi="Calibri" w:cs="Calibri"/>
            <w:color w:val="0000FF"/>
          </w:rPr>
          <w:t>Конституции</w:t>
        </w:r>
      </w:hyperlink>
      <w:r>
        <w:rPr>
          <w:rFonts w:ascii="Calibri" w:hAnsi="Calibri" w:cs="Calibri"/>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года), Модельного кодекса поведения для государственных служащих (приложение к Рекомендации Комитета министров Совета Европы от 11 мая 2000 года N R (2000) 10</w:t>
      </w:r>
      <w:proofErr w:type="gramEnd"/>
      <w:r>
        <w:rPr>
          <w:rFonts w:ascii="Calibri" w:hAnsi="Calibri" w:cs="Calibri"/>
        </w:rPr>
        <w:t xml:space="preserve"> </w:t>
      </w:r>
      <w:proofErr w:type="gramStart"/>
      <w:r>
        <w:rPr>
          <w:rFonts w:ascii="Calibri" w:hAnsi="Calibri" w:cs="Calibri"/>
        </w:rPr>
        <w:t xml:space="preserve">о кодексах поведения для государственных служащих), Федеральных законов от 25 декабря 2008 года </w:t>
      </w:r>
      <w:hyperlink r:id="rId8" w:history="1">
        <w:r>
          <w:rPr>
            <w:rFonts w:ascii="Calibri" w:hAnsi="Calibri" w:cs="Calibri"/>
            <w:color w:val="0000FF"/>
          </w:rPr>
          <w:t>N 273-ФЗ</w:t>
        </w:r>
      </w:hyperlink>
      <w:r>
        <w:rPr>
          <w:rFonts w:ascii="Calibri" w:hAnsi="Calibri" w:cs="Calibri"/>
        </w:rPr>
        <w:t xml:space="preserve"> "О противодействии коррупции", от 27 мая 2003 года </w:t>
      </w:r>
      <w:hyperlink r:id="rId9" w:history="1">
        <w:r>
          <w:rPr>
            <w:rFonts w:ascii="Calibri" w:hAnsi="Calibri" w:cs="Calibri"/>
            <w:color w:val="0000FF"/>
          </w:rPr>
          <w:t>N 58-ФЗ</w:t>
        </w:r>
      </w:hyperlink>
      <w:r>
        <w:rPr>
          <w:rFonts w:ascii="Calibri" w:hAnsi="Calibri" w:cs="Calibri"/>
        </w:rPr>
        <w:t xml:space="preserve"> "О системе государственной службы Российской Федерации", от 27 июля 2004 года N "</w:t>
      </w:r>
      <w:hyperlink r:id="rId10" w:history="1">
        <w:r>
          <w:rPr>
            <w:rFonts w:ascii="Calibri" w:hAnsi="Calibri" w:cs="Calibri"/>
            <w:color w:val="0000FF"/>
          </w:rPr>
          <w:t>О государственной гражданской службе</w:t>
        </w:r>
      </w:hyperlink>
      <w:r>
        <w:rPr>
          <w:rFonts w:ascii="Calibri" w:hAnsi="Calibri" w:cs="Calibri"/>
        </w:rPr>
        <w:t xml:space="preserve"> Российской Федерации", других федеральных законов, содержащих ограничения, запреты и обязанности для государственных гражданских служащих Российской Федерации, </w:t>
      </w:r>
      <w:hyperlink r:id="rId11" w:history="1">
        <w:r>
          <w:rPr>
            <w:rFonts w:ascii="Calibri" w:hAnsi="Calibri" w:cs="Calibri"/>
            <w:color w:val="0000FF"/>
          </w:rPr>
          <w:t>Указа</w:t>
        </w:r>
      </w:hyperlink>
      <w:r>
        <w:rPr>
          <w:rFonts w:ascii="Calibri" w:hAnsi="Calibri" w:cs="Calibri"/>
        </w:rPr>
        <w:t xml:space="preserve"> Президента Российской</w:t>
      </w:r>
      <w:proofErr w:type="gramEnd"/>
      <w:r>
        <w:rPr>
          <w:rFonts w:ascii="Calibri" w:hAnsi="Calibri" w:cs="Calibri"/>
        </w:rPr>
        <w:t xml:space="preserve"> Федерации от 12 августа 2002 года N 885 "Об утверждении общих принципов служебного поведения государственных служащих" и иных нормативных правовых актов Российской Федерации, а также </w:t>
      </w:r>
      <w:proofErr w:type="gramStart"/>
      <w:r>
        <w:rPr>
          <w:rFonts w:ascii="Calibri" w:hAnsi="Calibri" w:cs="Calibri"/>
        </w:rPr>
        <w:t>основан</w:t>
      </w:r>
      <w:proofErr w:type="gramEnd"/>
      <w:r>
        <w:rPr>
          <w:rFonts w:ascii="Calibri" w:hAnsi="Calibri" w:cs="Calibri"/>
        </w:rPr>
        <w:t xml:space="preserve"> на общепризнанных нравственных принципах и нормах российского общества и государства.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Брянской области (далее - гражданские служащие) независимо от замещаемой ими должности.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поступающий на государственную гражданскую службу Брянской области (далее - гражданская служба), обязан ознакомиться с положениями настоящего Кодекса и соблюдать их в процессе своей служебной деятельности.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гражданский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гражданского служащего поведения в отношениях с ним в соответствии с положениями настоящего Кодекса.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Целью настоящего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Настоящий Кодекс призван повысить эффективность выполнения гражданскими служащими своих должностных обязанностей.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Настоящий Кодекс служит основой для формирования должной морали в сфере гражданской службы, уважительного отношения к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Знание и соблюдение гражданскими служащими положений настоящего Кодекса является одним из критериев оценки качества их профессиональной деятельности и служебного поведения.</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jc w:val="center"/>
        <w:outlineLvl w:val="1"/>
        <w:rPr>
          <w:rFonts w:ascii="Calibri" w:hAnsi="Calibri" w:cs="Calibri"/>
        </w:rPr>
      </w:pPr>
      <w:bookmarkStart w:id="5" w:name="Par50"/>
      <w:bookmarkEnd w:id="5"/>
      <w:r>
        <w:rPr>
          <w:rFonts w:ascii="Calibri" w:hAnsi="Calibri" w:cs="Calibri"/>
        </w:rPr>
        <w:t>II. Основные принципы и правила служебного</w:t>
      </w:r>
    </w:p>
    <w:p w:rsidR="00033015" w:rsidRDefault="00033015">
      <w:pPr>
        <w:widowControl w:val="0"/>
        <w:autoSpaceDE w:val="0"/>
        <w:autoSpaceDN w:val="0"/>
        <w:adjustRightInd w:val="0"/>
        <w:spacing w:after="0" w:line="240" w:lineRule="auto"/>
        <w:jc w:val="center"/>
        <w:rPr>
          <w:rFonts w:ascii="Calibri" w:hAnsi="Calibri" w:cs="Calibri"/>
        </w:rPr>
      </w:pPr>
      <w:r>
        <w:rPr>
          <w:rFonts w:ascii="Calibri" w:hAnsi="Calibri" w:cs="Calibri"/>
        </w:rPr>
        <w:t>поведения гражданских служащих</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Гражданские служащие, сознавая ответственность перед государством, обществом и гражданами, призваны:</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Pr>
          <w:rFonts w:ascii="Calibri" w:hAnsi="Calibri" w:cs="Calibri"/>
        </w:rPr>
        <w:t>деятельности</w:t>
      </w:r>
      <w:proofErr w:type="gramEnd"/>
      <w:r>
        <w:rPr>
          <w:rFonts w:ascii="Calibri" w:hAnsi="Calibri" w:cs="Calibri"/>
        </w:rPr>
        <w:t xml:space="preserve"> как государственных </w:t>
      </w:r>
      <w:r>
        <w:rPr>
          <w:rFonts w:ascii="Calibri" w:hAnsi="Calibri" w:cs="Calibri"/>
        </w:rPr>
        <w:lastRenderedPageBreak/>
        <w:t>органов, так и гражданских служащих;</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свою деятельность в пределах полномочий соответствующего государственного органа;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уведомлять представителя нанимателя (работодателя),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соблюдать нормы служебной, профессиональной этики и правила делового поведения;</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проявлять корректность и внимательность в обращении с гражданами и должностными лицами;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государственного органа;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воздерживаться от публичных высказываний, суждений и оценок в отношении деятельности государственного органа, его руководителя, если это не входит в должностные обязанности гражданского служащего;</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соблюдать установленные в государственном органе правила публичных выступлений и предоставления служебной информации;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содействие в получении достоверной информации в установленном порядке;</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Calibri" w:hAnsi="Calibri" w:cs="Calibri"/>
        </w:rPr>
        <w:t>объектов</w:t>
      </w:r>
      <w:proofErr w:type="gramEnd"/>
      <w:r>
        <w:rPr>
          <w:rFonts w:ascii="Calibri" w:hAnsi="Calibri" w:cs="Calibri"/>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постоянно стремиться к обеспечению как можно более эффективного распоряжения ресурсами, находящимися в сфере его ответственности.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Гражданские служащие обязаны соблюдать </w:t>
      </w:r>
      <w:hyperlink r:id="rId12" w:history="1">
        <w:r>
          <w:rPr>
            <w:rFonts w:ascii="Calibri" w:hAnsi="Calibri" w:cs="Calibri"/>
            <w:color w:val="0000FF"/>
          </w:rPr>
          <w:t>Конституцию</w:t>
        </w:r>
      </w:hyperlink>
      <w:r>
        <w:rPr>
          <w:rFonts w:ascii="Calibri" w:hAnsi="Calibri" w:cs="Calibri"/>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Гражданские служащие в своей деятельности не должны допускать нарушение законов и </w:t>
      </w:r>
      <w:r>
        <w:rPr>
          <w:rFonts w:ascii="Calibri" w:hAnsi="Calibri" w:cs="Calibri"/>
        </w:rPr>
        <w:lastRenderedPageBreak/>
        <w:t>иных нормативных правовых актов, исходя из политической, экономической целесообразности либо по иным мотивам.</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Гражданский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служебными командировками и другими официальными мероприятиями, признаются собственностью Брянской области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законодательством Российской Федерации.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Гражданский служащий обязан сообщать в случаях, установленных нормативными правовыми актами Губернатора Брянской области, о получении им подарка в связи с его должностным положением или в связи с исполнением им служебных обязанностей.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Гражданский служащий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государственном органе либо его подразделении благоприятного для эффективной работы морально-психологического климата.</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Гражданский служащий, наделенный организационно-распорядительными полномочиями по отношению к другим гражданским служащим, призван:</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принимать меры по предотвращению и урегулированию конфликта интересов;</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принимать меры по предупреждению коррупции;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допускать случаев принуждения гражданских служащих к участию в деятельности политических партий и общественных объединений.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jc w:val="center"/>
        <w:outlineLvl w:val="1"/>
        <w:rPr>
          <w:rFonts w:ascii="Calibri" w:hAnsi="Calibri" w:cs="Calibri"/>
        </w:rPr>
      </w:pPr>
      <w:bookmarkStart w:id="6" w:name="Par92"/>
      <w:bookmarkEnd w:id="6"/>
      <w:r>
        <w:rPr>
          <w:rFonts w:ascii="Calibri" w:hAnsi="Calibri" w:cs="Calibri"/>
        </w:rPr>
        <w:t>III. Рекомендательные этические правила</w:t>
      </w:r>
    </w:p>
    <w:p w:rsidR="00033015" w:rsidRDefault="00033015">
      <w:pPr>
        <w:widowControl w:val="0"/>
        <w:autoSpaceDE w:val="0"/>
        <w:autoSpaceDN w:val="0"/>
        <w:adjustRightInd w:val="0"/>
        <w:spacing w:after="0" w:line="240" w:lineRule="auto"/>
        <w:jc w:val="center"/>
        <w:rPr>
          <w:rFonts w:ascii="Calibri" w:hAnsi="Calibri" w:cs="Calibri"/>
        </w:rPr>
      </w:pPr>
      <w:r>
        <w:rPr>
          <w:rFonts w:ascii="Calibri" w:hAnsi="Calibri" w:cs="Calibri"/>
        </w:rPr>
        <w:t>служебного поведения гражданских служащих</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Pr>
          <w:rFonts w:ascii="Calibri" w:hAnsi="Calibri" w:cs="Calibri"/>
        </w:rPr>
        <w:t>ценностью</w:t>
      </w:r>
      <w:proofErr w:type="gramEnd"/>
      <w:r>
        <w:rPr>
          <w:rFonts w:ascii="Calibri" w:hAnsi="Calibri" w:cs="Calibri"/>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служебном поведении гражданский служащий воздерживается </w:t>
      </w:r>
      <w:proofErr w:type="gramStart"/>
      <w:r>
        <w:rPr>
          <w:rFonts w:ascii="Calibri" w:hAnsi="Calibri" w:cs="Calibri"/>
        </w:rPr>
        <w:t>от</w:t>
      </w:r>
      <w:proofErr w:type="gramEnd"/>
      <w:r>
        <w:rPr>
          <w:rFonts w:ascii="Calibri" w:hAnsi="Calibri" w:cs="Calibri"/>
        </w:rPr>
        <w:t>:</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грубости, проявлений пренебрежительного тона, заносчивости, предвзятых замечаний, предъявления неправомерных, незаслуженных обвинений;</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угроз, оскорбительных выражений или реплик, действий, препятствующих нормальному общению или провоцирующих противоправное поведение;</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курения во время служебных совещаний, бесед, иного служебного общения с гражданами.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jc w:val="center"/>
        <w:outlineLvl w:val="1"/>
        <w:rPr>
          <w:rFonts w:ascii="Calibri" w:hAnsi="Calibri" w:cs="Calibri"/>
        </w:rPr>
      </w:pPr>
      <w:bookmarkStart w:id="7" w:name="Par105"/>
      <w:bookmarkEnd w:id="7"/>
      <w:r>
        <w:rPr>
          <w:rFonts w:ascii="Calibri" w:hAnsi="Calibri" w:cs="Calibri"/>
        </w:rPr>
        <w:t>IV. Ответственность за нарушение положений</w:t>
      </w:r>
    </w:p>
    <w:p w:rsidR="00033015" w:rsidRDefault="00033015">
      <w:pPr>
        <w:widowControl w:val="0"/>
        <w:autoSpaceDE w:val="0"/>
        <w:autoSpaceDN w:val="0"/>
        <w:adjustRightInd w:val="0"/>
        <w:spacing w:after="0" w:line="240" w:lineRule="auto"/>
        <w:jc w:val="center"/>
        <w:rPr>
          <w:rFonts w:ascii="Calibri" w:hAnsi="Calibri" w:cs="Calibri"/>
        </w:rPr>
      </w:pPr>
      <w:r>
        <w:rPr>
          <w:rFonts w:ascii="Calibri" w:hAnsi="Calibri" w:cs="Calibri"/>
        </w:rPr>
        <w:t>настоящего Кодекса</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Нарушение гражданским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w:t>
      </w: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autoSpaceDE w:val="0"/>
        <w:autoSpaceDN w:val="0"/>
        <w:adjustRightInd w:val="0"/>
        <w:spacing w:after="0" w:line="240" w:lineRule="auto"/>
        <w:ind w:firstLine="540"/>
        <w:jc w:val="both"/>
        <w:rPr>
          <w:rFonts w:ascii="Calibri" w:hAnsi="Calibri" w:cs="Calibri"/>
        </w:rPr>
      </w:pPr>
    </w:p>
    <w:p w:rsidR="00033015" w:rsidRDefault="0003301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86A3E" w:rsidRDefault="00033015"/>
    <w:sectPr w:rsidR="00686A3E" w:rsidSect="00CA2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15"/>
    <w:rsid w:val="00033015"/>
    <w:rsid w:val="004F0D7D"/>
    <w:rsid w:val="00804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52E4310A405DA8EC264941E0CC0288BC3E688B1197E89CA05FE187DA3991A92BE330E726K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C52E4310A405DA8EC264941E0CC0288BF316D8B1FC2BF9EF10AEF28K2G" TargetMode="External"/><Relationship Id="rId12" Type="http://schemas.openxmlformats.org/officeDocument/2006/relationships/hyperlink" Target="consultantplus://offline/ref=8C52E4310A405DA8EC264941E0CC0288BF316D8B1FC2BF9EF10AEF28K2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C52E4310A405DA8EC26574CF6A05E85BC3234831695E4CDFE00BADA8D309BFE26KCG" TargetMode="External"/><Relationship Id="rId11" Type="http://schemas.openxmlformats.org/officeDocument/2006/relationships/hyperlink" Target="consultantplus://offline/ref=8C52E4310A405DA8EC264941E0CC0288B5306F8E1D9FB596A806ED85DD36CEBE2CAA3CE2667FFB24K8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C52E4310A405DA8EC264941E0CC0288BC316A861690E89CA05FE187DA3991A92BE330E3667FFF4F28KDG" TargetMode="External"/><Relationship Id="rId4" Type="http://schemas.openxmlformats.org/officeDocument/2006/relationships/webSettings" Target="webSettings.xml"/><Relationship Id="rId9" Type="http://schemas.openxmlformats.org/officeDocument/2006/relationships/hyperlink" Target="consultantplus://offline/ref=8C52E4310A405DA8EC264941E0CC0288BC3D62861C90E89CA05FE187DA23K9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2445</Words>
  <Characters>13942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 Игорь Вячеславович</dc:creator>
  <cp:keywords/>
  <dc:description/>
  <cp:lastModifiedBy>Дмитриев Игорь Вячеславович</cp:lastModifiedBy>
  <cp:revision>1</cp:revision>
  <dcterms:created xsi:type="dcterms:W3CDTF">2015-07-30T06:10:00Z</dcterms:created>
  <dcterms:modified xsi:type="dcterms:W3CDTF">2015-07-30T06:13:00Z</dcterms:modified>
</cp:coreProperties>
</file>