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B5" w:rsidRPr="00894F72" w:rsidRDefault="004D08B5" w:rsidP="006E207B">
      <w:pPr>
        <w:pStyle w:val="ConsPlusNormal"/>
        <w:widowControl/>
        <w:spacing w:line="360" w:lineRule="auto"/>
        <w:ind w:firstLine="0"/>
        <w:jc w:val="right"/>
        <w:rPr>
          <w:rFonts w:ascii="Times New Roman" w:hAnsi="Times New Roman" w:cs="Times New Roman"/>
          <w:sz w:val="28"/>
          <w:szCs w:val="28"/>
        </w:rPr>
      </w:pPr>
      <w:bookmarkStart w:id="0" w:name="_GoBack"/>
      <w:bookmarkEnd w:id="0"/>
      <w:r w:rsidRPr="00894F72">
        <w:rPr>
          <w:rFonts w:ascii="Times New Roman" w:hAnsi="Times New Roman" w:cs="Times New Roman"/>
          <w:sz w:val="28"/>
          <w:szCs w:val="28"/>
        </w:rPr>
        <w:t>Проект</w:t>
      </w:r>
    </w:p>
    <w:p w:rsidR="004D08B5" w:rsidRPr="00894F72" w:rsidRDefault="004D08B5" w:rsidP="006E207B">
      <w:pPr>
        <w:pStyle w:val="ConsPlusNormal"/>
        <w:widowControl/>
        <w:spacing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РОССИЙСКАЯ ФЕДЕРАЦИЯ</w:t>
      </w:r>
    </w:p>
    <w:p w:rsidR="004D08B5" w:rsidRPr="00894F72" w:rsidRDefault="004D08B5" w:rsidP="006E207B">
      <w:pPr>
        <w:pStyle w:val="ConsPlusNormal"/>
        <w:widowControl/>
        <w:spacing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Закон Брянской области</w:t>
      </w:r>
    </w:p>
    <w:p w:rsidR="004D08B5" w:rsidRPr="007B7CAC" w:rsidRDefault="004D08B5" w:rsidP="006E207B">
      <w:pPr>
        <w:pStyle w:val="ConsPlusNormal"/>
        <w:widowControl/>
        <w:spacing w:line="360" w:lineRule="auto"/>
        <w:ind w:firstLine="0"/>
        <w:jc w:val="center"/>
        <w:rPr>
          <w:rFonts w:ascii="Times New Roman" w:hAnsi="Times New Roman" w:cs="Times New Roman"/>
        </w:rPr>
      </w:pPr>
    </w:p>
    <w:p w:rsidR="004D08B5" w:rsidRPr="000A4FF0" w:rsidRDefault="004D08B5" w:rsidP="006E207B">
      <w:pPr>
        <w:pStyle w:val="ConsNormal"/>
        <w:ind w:firstLine="0"/>
        <w:jc w:val="center"/>
        <w:rPr>
          <w:rFonts w:ascii="Times New Roman" w:hAnsi="Times New Roman" w:cs="Times New Roman"/>
          <w:b/>
          <w:sz w:val="28"/>
          <w:szCs w:val="28"/>
        </w:rPr>
      </w:pPr>
      <w:r w:rsidRPr="000A4FF0">
        <w:rPr>
          <w:rFonts w:ascii="Times New Roman" w:hAnsi="Times New Roman" w:cs="Times New Roman"/>
          <w:b/>
          <w:sz w:val="28"/>
          <w:szCs w:val="28"/>
        </w:rPr>
        <w:t>О внесении изменени</w:t>
      </w:r>
      <w:r w:rsidR="003E26CE">
        <w:rPr>
          <w:rFonts w:ascii="Times New Roman" w:hAnsi="Times New Roman" w:cs="Times New Roman"/>
          <w:b/>
          <w:sz w:val="28"/>
          <w:szCs w:val="28"/>
        </w:rPr>
        <w:t>й</w:t>
      </w:r>
      <w:r w:rsidRPr="000A4FF0">
        <w:rPr>
          <w:rFonts w:ascii="Times New Roman" w:hAnsi="Times New Roman" w:cs="Times New Roman"/>
          <w:b/>
          <w:sz w:val="28"/>
          <w:szCs w:val="28"/>
        </w:rPr>
        <w:t xml:space="preserve"> в Закон Брянской области</w:t>
      </w:r>
    </w:p>
    <w:p w:rsidR="004D08B5" w:rsidRPr="000A4FF0" w:rsidRDefault="004D08B5" w:rsidP="006E207B">
      <w:pPr>
        <w:pStyle w:val="ConsNormal"/>
        <w:ind w:firstLine="0"/>
        <w:jc w:val="center"/>
        <w:rPr>
          <w:rFonts w:ascii="Times New Roman" w:hAnsi="Times New Roman" w:cs="Times New Roman"/>
          <w:b/>
          <w:sz w:val="28"/>
          <w:szCs w:val="28"/>
        </w:rPr>
      </w:pPr>
      <w:r w:rsidRPr="000A4FF0">
        <w:rPr>
          <w:rFonts w:ascii="Times New Roman" w:hAnsi="Times New Roman" w:cs="Times New Roman"/>
          <w:b/>
          <w:sz w:val="28"/>
          <w:szCs w:val="28"/>
        </w:rPr>
        <w:t>«О межбюджетных отношениях в Брянской области»</w:t>
      </w:r>
    </w:p>
    <w:p w:rsidR="004D08B5" w:rsidRPr="00894F72" w:rsidRDefault="004D08B5" w:rsidP="006E207B">
      <w:pPr>
        <w:pStyle w:val="ConsPlusNormal"/>
        <w:widowControl/>
        <w:spacing w:line="360" w:lineRule="auto"/>
        <w:ind w:firstLine="0"/>
        <w:jc w:val="center"/>
        <w:rPr>
          <w:rFonts w:ascii="Times New Roman" w:hAnsi="Times New Roman" w:cs="Times New Roman"/>
          <w:sz w:val="10"/>
          <w:szCs w:val="10"/>
        </w:rPr>
      </w:pPr>
    </w:p>
    <w:p w:rsidR="004D08B5" w:rsidRPr="00894F72" w:rsidRDefault="004D08B5" w:rsidP="006E207B">
      <w:pPr>
        <w:pStyle w:val="ConsPlusNormal"/>
        <w:widowControl/>
        <w:spacing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 xml:space="preserve">Принят Брянской областной Думой ____ </w:t>
      </w:r>
      <w:r w:rsidR="006640B5">
        <w:rPr>
          <w:rFonts w:ascii="Times New Roman" w:hAnsi="Times New Roman" w:cs="Times New Roman"/>
          <w:sz w:val="28"/>
          <w:szCs w:val="28"/>
        </w:rPr>
        <w:t>октябр</w:t>
      </w:r>
      <w:r w:rsidRPr="00894F72">
        <w:rPr>
          <w:rFonts w:ascii="Times New Roman" w:hAnsi="Times New Roman" w:cs="Times New Roman"/>
          <w:sz w:val="28"/>
          <w:szCs w:val="28"/>
        </w:rPr>
        <w:t>я  202</w:t>
      </w:r>
      <w:r w:rsidR="00AC4F83">
        <w:rPr>
          <w:rFonts w:ascii="Times New Roman" w:hAnsi="Times New Roman" w:cs="Times New Roman"/>
          <w:sz w:val="28"/>
          <w:szCs w:val="28"/>
        </w:rPr>
        <w:t>5</w:t>
      </w:r>
      <w:r w:rsidRPr="00894F72">
        <w:rPr>
          <w:rFonts w:ascii="Times New Roman" w:hAnsi="Times New Roman" w:cs="Times New Roman"/>
          <w:sz w:val="28"/>
          <w:szCs w:val="28"/>
        </w:rPr>
        <w:t xml:space="preserve"> года</w:t>
      </w:r>
    </w:p>
    <w:p w:rsidR="004D08B5" w:rsidRPr="00356FB6" w:rsidRDefault="004D08B5" w:rsidP="006E207B">
      <w:pPr>
        <w:pStyle w:val="2"/>
        <w:spacing w:after="0" w:line="240" w:lineRule="auto"/>
        <w:ind w:firstLine="720"/>
        <w:jc w:val="center"/>
        <w:rPr>
          <w:sz w:val="12"/>
          <w:szCs w:val="12"/>
        </w:rPr>
      </w:pPr>
    </w:p>
    <w:p w:rsidR="004D08B5" w:rsidRPr="00894F72" w:rsidRDefault="004D08B5" w:rsidP="006E207B">
      <w:pPr>
        <w:pStyle w:val="ConsNormal"/>
        <w:spacing w:line="360" w:lineRule="auto"/>
        <w:ind w:firstLine="709"/>
        <w:contextualSpacing/>
        <w:jc w:val="both"/>
        <w:rPr>
          <w:rFonts w:ascii="Times New Roman" w:hAnsi="Times New Roman" w:cs="Times New Roman"/>
          <w:b/>
          <w:sz w:val="28"/>
          <w:szCs w:val="28"/>
        </w:rPr>
      </w:pPr>
      <w:r w:rsidRPr="00894F72">
        <w:rPr>
          <w:rFonts w:ascii="Times New Roman" w:hAnsi="Times New Roman" w:cs="Times New Roman"/>
          <w:b/>
          <w:sz w:val="28"/>
          <w:szCs w:val="28"/>
        </w:rPr>
        <w:t>Статья 1</w:t>
      </w:r>
      <w:r w:rsidR="007C2DE5">
        <w:rPr>
          <w:rFonts w:ascii="Times New Roman" w:hAnsi="Times New Roman" w:cs="Times New Roman"/>
          <w:b/>
          <w:sz w:val="28"/>
          <w:szCs w:val="28"/>
        </w:rPr>
        <w:t>.</w:t>
      </w:r>
    </w:p>
    <w:p w:rsidR="00B41083" w:rsidRDefault="004D08B5" w:rsidP="00477FD3">
      <w:pPr>
        <w:pStyle w:val="ConsNormal"/>
        <w:spacing w:line="360" w:lineRule="auto"/>
        <w:ind w:firstLine="709"/>
        <w:contextualSpacing/>
        <w:jc w:val="both"/>
        <w:rPr>
          <w:rFonts w:ascii="Times New Roman" w:hAnsi="Times New Roman" w:cs="Times New Roman"/>
          <w:sz w:val="28"/>
          <w:szCs w:val="28"/>
        </w:rPr>
      </w:pPr>
      <w:r w:rsidRPr="00894F72">
        <w:rPr>
          <w:rFonts w:ascii="Times New Roman" w:hAnsi="Times New Roman" w:cs="Times New Roman"/>
          <w:sz w:val="28"/>
          <w:szCs w:val="28"/>
        </w:rPr>
        <w:t>Внести в Закон Брянской области от 2 ноября 2016 года </w:t>
      </w:r>
      <w:r w:rsidRPr="00894F72">
        <w:rPr>
          <w:rFonts w:ascii="Times New Roman" w:hAnsi="Times New Roman" w:cs="Times New Roman"/>
          <w:sz w:val="28"/>
          <w:szCs w:val="28"/>
        </w:rPr>
        <w:br/>
        <w:t>№ 89-З «О межбюджетных отношениях в Брянской области» (в редакции законов Брян</w:t>
      </w:r>
      <w:r w:rsidR="005030ED">
        <w:rPr>
          <w:rFonts w:ascii="Times New Roman" w:hAnsi="Times New Roman" w:cs="Times New Roman"/>
          <w:sz w:val="28"/>
          <w:szCs w:val="28"/>
        </w:rPr>
        <w:t>с</w:t>
      </w:r>
      <w:r w:rsidRPr="00894F72">
        <w:rPr>
          <w:rFonts w:ascii="Times New Roman" w:hAnsi="Times New Roman" w:cs="Times New Roman"/>
          <w:sz w:val="28"/>
          <w:szCs w:val="28"/>
        </w:rPr>
        <w:t xml:space="preserve">кой области от 31 октября 2017 года № 87-З, от 24 сентября      2018 года № 78-З, от 29 октября 2018 года № 90-З, от 28 октября 2019 года </w:t>
      </w:r>
      <w:r w:rsidRPr="00894F72">
        <w:rPr>
          <w:rFonts w:ascii="Times New Roman" w:hAnsi="Times New Roman" w:cs="Times New Roman"/>
          <w:sz w:val="28"/>
          <w:szCs w:val="28"/>
        </w:rPr>
        <w:br/>
        <w:t>№ 95-З, от 16 марта 2020 года № 18-З</w:t>
      </w:r>
      <w:r w:rsidR="002B1EB6">
        <w:rPr>
          <w:rFonts w:ascii="Times New Roman" w:hAnsi="Times New Roman" w:cs="Times New Roman"/>
          <w:sz w:val="28"/>
          <w:szCs w:val="28"/>
        </w:rPr>
        <w:t xml:space="preserve">, </w:t>
      </w:r>
      <w:r w:rsidR="002B1EB6" w:rsidRPr="002B1EB6">
        <w:rPr>
          <w:rFonts w:ascii="Times New Roman" w:hAnsi="Times New Roman" w:cs="Times New Roman"/>
          <w:sz w:val="28"/>
          <w:szCs w:val="28"/>
        </w:rPr>
        <w:t>о</w:t>
      </w:r>
      <w:r w:rsidR="00596741">
        <w:rPr>
          <w:rFonts w:ascii="Times New Roman" w:hAnsi="Times New Roman" w:cs="Times New Roman"/>
          <w:sz w:val="28"/>
          <w:szCs w:val="28"/>
        </w:rPr>
        <w:t xml:space="preserve">т 26 октября </w:t>
      </w:r>
      <w:r w:rsidR="002B1EB6" w:rsidRPr="002B1EB6">
        <w:rPr>
          <w:rFonts w:ascii="Times New Roman" w:hAnsi="Times New Roman" w:cs="Times New Roman"/>
          <w:sz w:val="28"/>
          <w:szCs w:val="28"/>
        </w:rPr>
        <w:t xml:space="preserve">2020 </w:t>
      </w:r>
      <w:r w:rsidR="00596741">
        <w:rPr>
          <w:rFonts w:ascii="Times New Roman" w:hAnsi="Times New Roman" w:cs="Times New Roman"/>
          <w:sz w:val="28"/>
          <w:szCs w:val="28"/>
        </w:rPr>
        <w:t xml:space="preserve">года </w:t>
      </w:r>
      <w:r w:rsidR="002B1EB6" w:rsidRPr="002B1EB6">
        <w:rPr>
          <w:rFonts w:ascii="Times New Roman" w:hAnsi="Times New Roman" w:cs="Times New Roman"/>
          <w:sz w:val="28"/>
          <w:szCs w:val="28"/>
        </w:rPr>
        <w:t xml:space="preserve">№ 77-З, от </w:t>
      </w:r>
      <w:r w:rsidR="00596741">
        <w:rPr>
          <w:rFonts w:ascii="Times New Roman" w:hAnsi="Times New Roman" w:cs="Times New Roman"/>
          <w:sz w:val="28"/>
          <w:szCs w:val="28"/>
        </w:rPr>
        <w:br/>
      </w:r>
      <w:r w:rsidR="002B1EB6" w:rsidRPr="002B1EB6">
        <w:rPr>
          <w:rFonts w:ascii="Times New Roman" w:hAnsi="Times New Roman" w:cs="Times New Roman"/>
          <w:sz w:val="28"/>
          <w:szCs w:val="28"/>
        </w:rPr>
        <w:t>27</w:t>
      </w:r>
      <w:r w:rsidR="00596741">
        <w:rPr>
          <w:rFonts w:ascii="Times New Roman" w:hAnsi="Times New Roman" w:cs="Times New Roman"/>
          <w:sz w:val="28"/>
          <w:szCs w:val="28"/>
        </w:rPr>
        <w:t xml:space="preserve"> февраля </w:t>
      </w:r>
      <w:r w:rsidR="002B1EB6" w:rsidRPr="002B1EB6">
        <w:rPr>
          <w:rFonts w:ascii="Times New Roman" w:hAnsi="Times New Roman" w:cs="Times New Roman"/>
          <w:sz w:val="28"/>
          <w:szCs w:val="28"/>
        </w:rPr>
        <w:t>2021</w:t>
      </w:r>
      <w:r w:rsidR="00596741">
        <w:rPr>
          <w:rFonts w:ascii="Times New Roman" w:hAnsi="Times New Roman" w:cs="Times New Roman"/>
          <w:sz w:val="28"/>
          <w:szCs w:val="28"/>
        </w:rPr>
        <w:t xml:space="preserve"> года</w:t>
      </w:r>
      <w:r w:rsidR="002B1EB6" w:rsidRPr="002B1EB6">
        <w:rPr>
          <w:rFonts w:ascii="Times New Roman" w:hAnsi="Times New Roman" w:cs="Times New Roman"/>
          <w:sz w:val="28"/>
          <w:szCs w:val="28"/>
        </w:rPr>
        <w:t xml:space="preserve"> №</w:t>
      </w:r>
      <w:r w:rsidR="00EF4050" w:rsidRPr="00EF4050">
        <w:rPr>
          <w:rFonts w:ascii="Times New Roman" w:hAnsi="Times New Roman" w:cs="Times New Roman"/>
          <w:sz w:val="28"/>
          <w:szCs w:val="28"/>
        </w:rPr>
        <w:t xml:space="preserve"> </w:t>
      </w:r>
      <w:r w:rsidR="002B1EB6" w:rsidRPr="002B1EB6">
        <w:rPr>
          <w:rFonts w:ascii="Times New Roman" w:hAnsi="Times New Roman" w:cs="Times New Roman"/>
          <w:sz w:val="28"/>
          <w:szCs w:val="28"/>
        </w:rPr>
        <w:t>12-З</w:t>
      </w:r>
      <w:r w:rsidR="006270B2">
        <w:rPr>
          <w:rFonts w:ascii="Times New Roman" w:hAnsi="Times New Roman" w:cs="Times New Roman"/>
          <w:sz w:val="28"/>
          <w:szCs w:val="28"/>
        </w:rPr>
        <w:t>, от 29</w:t>
      </w:r>
      <w:r w:rsidR="005030ED">
        <w:rPr>
          <w:rFonts w:ascii="Times New Roman" w:hAnsi="Times New Roman" w:cs="Times New Roman"/>
          <w:sz w:val="28"/>
          <w:szCs w:val="28"/>
        </w:rPr>
        <w:t xml:space="preserve"> октября </w:t>
      </w:r>
      <w:r w:rsidR="006270B2">
        <w:rPr>
          <w:rFonts w:ascii="Times New Roman" w:hAnsi="Times New Roman" w:cs="Times New Roman"/>
          <w:sz w:val="28"/>
          <w:szCs w:val="28"/>
        </w:rPr>
        <w:t xml:space="preserve">2021 </w:t>
      </w:r>
      <w:r w:rsidR="005030ED">
        <w:rPr>
          <w:rFonts w:ascii="Times New Roman" w:hAnsi="Times New Roman" w:cs="Times New Roman"/>
          <w:sz w:val="28"/>
          <w:szCs w:val="28"/>
        </w:rPr>
        <w:t xml:space="preserve">года </w:t>
      </w:r>
      <w:r w:rsidR="006270B2">
        <w:rPr>
          <w:rFonts w:ascii="Times New Roman" w:hAnsi="Times New Roman" w:cs="Times New Roman"/>
          <w:sz w:val="28"/>
          <w:szCs w:val="28"/>
        </w:rPr>
        <w:t>№89-З, от 6</w:t>
      </w:r>
      <w:r w:rsidR="005030ED">
        <w:rPr>
          <w:rFonts w:ascii="Times New Roman" w:hAnsi="Times New Roman" w:cs="Times New Roman"/>
          <w:sz w:val="28"/>
          <w:szCs w:val="28"/>
        </w:rPr>
        <w:t xml:space="preserve"> апреля </w:t>
      </w:r>
      <w:r w:rsidR="006270B2">
        <w:rPr>
          <w:rFonts w:ascii="Times New Roman" w:hAnsi="Times New Roman" w:cs="Times New Roman"/>
          <w:sz w:val="28"/>
          <w:szCs w:val="28"/>
        </w:rPr>
        <w:t xml:space="preserve">2022 </w:t>
      </w:r>
      <w:r w:rsidR="005030ED">
        <w:rPr>
          <w:rFonts w:ascii="Times New Roman" w:hAnsi="Times New Roman" w:cs="Times New Roman"/>
          <w:sz w:val="28"/>
          <w:szCs w:val="28"/>
        </w:rPr>
        <w:t xml:space="preserve">года </w:t>
      </w:r>
      <w:r w:rsidR="006270B2">
        <w:rPr>
          <w:rFonts w:ascii="Times New Roman" w:hAnsi="Times New Roman" w:cs="Times New Roman"/>
          <w:sz w:val="28"/>
          <w:szCs w:val="28"/>
        </w:rPr>
        <w:t>№24-З, от 27</w:t>
      </w:r>
      <w:r w:rsidR="005030ED">
        <w:rPr>
          <w:rFonts w:ascii="Times New Roman" w:hAnsi="Times New Roman" w:cs="Times New Roman"/>
          <w:sz w:val="28"/>
          <w:szCs w:val="28"/>
        </w:rPr>
        <w:t xml:space="preserve"> мая </w:t>
      </w:r>
      <w:r w:rsidR="006270B2">
        <w:rPr>
          <w:rFonts w:ascii="Times New Roman" w:hAnsi="Times New Roman" w:cs="Times New Roman"/>
          <w:sz w:val="28"/>
          <w:szCs w:val="28"/>
        </w:rPr>
        <w:t>2022</w:t>
      </w:r>
      <w:r w:rsidR="005030ED">
        <w:rPr>
          <w:rFonts w:ascii="Times New Roman" w:hAnsi="Times New Roman" w:cs="Times New Roman"/>
          <w:sz w:val="28"/>
          <w:szCs w:val="28"/>
        </w:rPr>
        <w:t xml:space="preserve"> года</w:t>
      </w:r>
      <w:r w:rsidR="000312B2">
        <w:rPr>
          <w:rFonts w:ascii="Times New Roman" w:hAnsi="Times New Roman" w:cs="Times New Roman"/>
          <w:sz w:val="28"/>
          <w:szCs w:val="28"/>
        </w:rPr>
        <w:t xml:space="preserve"> №41</w:t>
      </w:r>
      <w:r w:rsidR="006270B2">
        <w:rPr>
          <w:rFonts w:ascii="Times New Roman" w:hAnsi="Times New Roman" w:cs="Times New Roman"/>
          <w:sz w:val="28"/>
          <w:szCs w:val="28"/>
        </w:rPr>
        <w:t>-З, от 27</w:t>
      </w:r>
      <w:r w:rsidR="005030ED">
        <w:rPr>
          <w:rFonts w:ascii="Times New Roman" w:hAnsi="Times New Roman" w:cs="Times New Roman"/>
          <w:sz w:val="28"/>
          <w:szCs w:val="28"/>
        </w:rPr>
        <w:t xml:space="preserve"> мая </w:t>
      </w:r>
      <w:r w:rsidR="006270B2">
        <w:rPr>
          <w:rFonts w:ascii="Times New Roman" w:hAnsi="Times New Roman" w:cs="Times New Roman"/>
          <w:sz w:val="28"/>
          <w:szCs w:val="28"/>
        </w:rPr>
        <w:t>2022</w:t>
      </w:r>
      <w:r w:rsidR="005030ED">
        <w:rPr>
          <w:rFonts w:ascii="Times New Roman" w:hAnsi="Times New Roman" w:cs="Times New Roman"/>
          <w:sz w:val="28"/>
          <w:szCs w:val="28"/>
        </w:rPr>
        <w:t xml:space="preserve"> года</w:t>
      </w:r>
      <w:r w:rsidR="006270B2">
        <w:rPr>
          <w:rFonts w:ascii="Times New Roman" w:hAnsi="Times New Roman" w:cs="Times New Roman"/>
          <w:sz w:val="28"/>
          <w:szCs w:val="28"/>
        </w:rPr>
        <w:t xml:space="preserve"> №4</w:t>
      </w:r>
      <w:r w:rsidR="000312B2">
        <w:rPr>
          <w:rFonts w:ascii="Times New Roman" w:hAnsi="Times New Roman" w:cs="Times New Roman"/>
          <w:sz w:val="28"/>
          <w:szCs w:val="28"/>
        </w:rPr>
        <w:t>2</w:t>
      </w:r>
      <w:r w:rsidR="006270B2">
        <w:rPr>
          <w:rFonts w:ascii="Times New Roman" w:hAnsi="Times New Roman" w:cs="Times New Roman"/>
          <w:sz w:val="28"/>
          <w:szCs w:val="28"/>
        </w:rPr>
        <w:t>-З, от 14</w:t>
      </w:r>
      <w:r w:rsidR="005030ED">
        <w:rPr>
          <w:rFonts w:ascii="Times New Roman" w:hAnsi="Times New Roman" w:cs="Times New Roman"/>
          <w:sz w:val="28"/>
          <w:szCs w:val="28"/>
        </w:rPr>
        <w:t xml:space="preserve"> июня </w:t>
      </w:r>
      <w:r w:rsidR="006270B2">
        <w:rPr>
          <w:rFonts w:ascii="Times New Roman" w:hAnsi="Times New Roman" w:cs="Times New Roman"/>
          <w:sz w:val="28"/>
          <w:szCs w:val="28"/>
        </w:rPr>
        <w:t xml:space="preserve">2022 </w:t>
      </w:r>
      <w:r w:rsidR="005030ED">
        <w:rPr>
          <w:rFonts w:ascii="Times New Roman" w:hAnsi="Times New Roman" w:cs="Times New Roman"/>
          <w:sz w:val="28"/>
          <w:szCs w:val="28"/>
        </w:rPr>
        <w:t xml:space="preserve">года </w:t>
      </w:r>
      <w:r w:rsidR="006270B2">
        <w:rPr>
          <w:rFonts w:ascii="Times New Roman" w:hAnsi="Times New Roman" w:cs="Times New Roman"/>
          <w:sz w:val="28"/>
          <w:szCs w:val="28"/>
        </w:rPr>
        <w:t>№43-З</w:t>
      </w:r>
      <w:r w:rsidR="004637D2">
        <w:rPr>
          <w:rFonts w:ascii="Times New Roman" w:hAnsi="Times New Roman" w:cs="Times New Roman"/>
          <w:sz w:val="28"/>
          <w:szCs w:val="28"/>
        </w:rPr>
        <w:t>, от 28 октября 2022 года №81-З</w:t>
      </w:r>
      <w:r w:rsidR="001A6ACF">
        <w:rPr>
          <w:rFonts w:ascii="Times New Roman" w:hAnsi="Times New Roman" w:cs="Times New Roman"/>
          <w:sz w:val="28"/>
          <w:szCs w:val="28"/>
        </w:rPr>
        <w:t>, от 2 марта 2023 года №6-З</w:t>
      </w:r>
      <w:r w:rsidR="006640B5">
        <w:rPr>
          <w:rFonts w:ascii="Times New Roman" w:hAnsi="Times New Roman" w:cs="Times New Roman"/>
          <w:sz w:val="28"/>
          <w:szCs w:val="28"/>
        </w:rPr>
        <w:t>, от 29 мая 2023 года №39-З, от 23 июня 2023 года №57-З</w:t>
      </w:r>
      <w:r w:rsidR="00DF52CB">
        <w:rPr>
          <w:rFonts w:ascii="Times New Roman" w:hAnsi="Times New Roman" w:cs="Times New Roman"/>
          <w:sz w:val="28"/>
          <w:szCs w:val="28"/>
        </w:rPr>
        <w:t xml:space="preserve">, </w:t>
      </w:r>
      <w:r w:rsidR="00C313DE">
        <w:rPr>
          <w:rFonts w:ascii="Times New Roman" w:hAnsi="Times New Roman" w:cs="Times New Roman"/>
          <w:sz w:val="28"/>
          <w:szCs w:val="28"/>
        </w:rPr>
        <w:t xml:space="preserve">от </w:t>
      </w:r>
      <w:r w:rsidR="00A65A70">
        <w:rPr>
          <w:rFonts w:ascii="Times New Roman" w:hAnsi="Times New Roman" w:cs="Times New Roman"/>
          <w:sz w:val="28"/>
          <w:szCs w:val="28"/>
        </w:rPr>
        <w:br/>
      </w:r>
      <w:r w:rsidR="00C313DE">
        <w:rPr>
          <w:rFonts w:ascii="Times New Roman" w:hAnsi="Times New Roman" w:cs="Times New Roman"/>
          <w:sz w:val="28"/>
          <w:szCs w:val="28"/>
        </w:rPr>
        <w:t>12 октября 2023 года № 81-З, от 1 марта 2024 года № 19-З</w:t>
      </w:r>
      <w:r w:rsidR="002E6ABF">
        <w:rPr>
          <w:rFonts w:ascii="Times New Roman" w:hAnsi="Times New Roman" w:cs="Times New Roman"/>
          <w:sz w:val="28"/>
          <w:szCs w:val="28"/>
        </w:rPr>
        <w:t>, от 28 октября 2024 года №86-З</w:t>
      </w:r>
      <w:r w:rsidR="00C313DE">
        <w:rPr>
          <w:rFonts w:ascii="Times New Roman" w:hAnsi="Times New Roman" w:cs="Times New Roman"/>
          <w:sz w:val="28"/>
          <w:szCs w:val="28"/>
        </w:rPr>
        <w:t>)</w:t>
      </w:r>
      <w:r w:rsidRPr="00894F72">
        <w:rPr>
          <w:rFonts w:ascii="Times New Roman" w:hAnsi="Times New Roman" w:cs="Times New Roman"/>
          <w:sz w:val="28"/>
          <w:szCs w:val="28"/>
        </w:rPr>
        <w:t xml:space="preserve"> </w:t>
      </w:r>
      <w:r w:rsidR="00143F5C">
        <w:rPr>
          <w:rFonts w:ascii="Times New Roman" w:hAnsi="Times New Roman" w:cs="Times New Roman"/>
          <w:sz w:val="28"/>
          <w:szCs w:val="28"/>
        </w:rPr>
        <w:t xml:space="preserve">следующие </w:t>
      </w:r>
      <w:r w:rsidRPr="00894F72">
        <w:rPr>
          <w:rFonts w:ascii="Times New Roman" w:hAnsi="Times New Roman" w:cs="Times New Roman"/>
          <w:sz w:val="28"/>
          <w:szCs w:val="28"/>
        </w:rPr>
        <w:t>изменени</w:t>
      </w:r>
      <w:r w:rsidR="007E1C32">
        <w:rPr>
          <w:rFonts w:ascii="Times New Roman" w:hAnsi="Times New Roman" w:cs="Times New Roman"/>
          <w:sz w:val="28"/>
          <w:szCs w:val="28"/>
        </w:rPr>
        <w:t>я</w:t>
      </w:r>
      <w:r w:rsidR="00B41083">
        <w:rPr>
          <w:rFonts w:ascii="Times New Roman" w:hAnsi="Times New Roman" w:cs="Times New Roman"/>
          <w:sz w:val="28"/>
          <w:szCs w:val="28"/>
        </w:rPr>
        <w:t>:</w:t>
      </w:r>
    </w:p>
    <w:p w:rsidR="00D72EB3" w:rsidRPr="00D72EB3" w:rsidRDefault="00D72EB3" w:rsidP="00477FD3">
      <w:pPr>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72EB3">
        <w:rPr>
          <w:rFonts w:ascii="Times New Roman" w:eastAsia="Times New Roman" w:hAnsi="Times New Roman" w:cs="Times New Roman"/>
          <w:sz w:val="28"/>
          <w:szCs w:val="28"/>
          <w:lang w:eastAsia="ru-RU"/>
        </w:rPr>
        <w:t xml:space="preserve">В статье 17.4: </w:t>
      </w:r>
    </w:p>
    <w:p w:rsidR="00D72EB3" w:rsidRPr="00D72EB3" w:rsidRDefault="00D72EB3" w:rsidP="00477FD3">
      <w:pPr>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72EB3">
        <w:rPr>
          <w:rFonts w:ascii="Times New Roman" w:eastAsia="Times New Roman" w:hAnsi="Times New Roman" w:cs="Times New Roman"/>
          <w:sz w:val="28"/>
          <w:szCs w:val="28"/>
          <w:lang w:eastAsia="ru-RU"/>
        </w:rPr>
        <w:t xml:space="preserve">пункт 2 изложить в редакции: </w:t>
      </w:r>
    </w:p>
    <w:p w:rsidR="00D72EB3" w:rsidRPr="00D72EB3" w:rsidRDefault="00D72EB3" w:rsidP="00477FD3">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D72EB3">
        <w:rPr>
          <w:rFonts w:ascii="Times New Roman" w:eastAsia="Times New Roman" w:hAnsi="Times New Roman" w:cs="Times New Roman"/>
          <w:sz w:val="28"/>
          <w:szCs w:val="28"/>
          <w:lang w:eastAsia="ru-RU"/>
        </w:rPr>
        <w:t>«</w:t>
      </w:r>
      <w:r w:rsidR="000C60E9">
        <w:rPr>
          <w:rFonts w:ascii="Times New Roman" w:eastAsia="Times New Roman" w:hAnsi="Times New Roman" w:cs="Times New Roman"/>
          <w:sz w:val="28"/>
          <w:szCs w:val="28"/>
          <w:lang w:eastAsia="ru-RU"/>
        </w:rPr>
        <w:t xml:space="preserve">2. </w:t>
      </w:r>
      <w:r w:rsidRPr="00D72EB3">
        <w:rPr>
          <w:rFonts w:ascii="Times New Roman" w:eastAsia="Times New Roman" w:hAnsi="Times New Roman" w:cs="Times New Roman"/>
          <w:sz w:val="28"/>
          <w:szCs w:val="28"/>
          <w:lang w:eastAsia="ru-RU"/>
        </w:rPr>
        <w:t xml:space="preserve">Установить единые нормативы отчислений от денежных взысканий (штрафов), предусмотренных Кодексом Российской Федерации об административных правонарушениях, Законом Брянской области от 15 июня 2007 года № 88-З </w:t>
      </w:r>
      <w:r>
        <w:rPr>
          <w:rFonts w:ascii="Times New Roman" w:eastAsia="Times New Roman" w:hAnsi="Times New Roman" w:cs="Times New Roman"/>
          <w:sz w:val="28"/>
          <w:szCs w:val="28"/>
          <w:lang w:eastAsia="ru-RU"/>
        </w:rPr>
        <w:t>«</w:t>
      </w:r>
      <w:r w:rsidRPr="00D72EB3">
        <w:rPr>
          <w:rFonts w:ascii="Times New Roman" w:eastAsia="Times New Roman" w:hAnsi="Times New Roman" w:cs="Times New Roman"/>
          <w:sz w:val="28"/>
          <w:szCs w:val="28"/>
          <w:lang w:eastAsia="ru-RU"/>
        </w:rPr>
        <w:t>Об административных правонарушениях на территории Брянской области</w:t>
      </w:r>
      <w:r>
        <w:rPr>
          <w:rFonts w:ascii="Times New Roman" w:eastAsia="Times New Roman" w:hAnsi="Times New Roman" w:cs="Times New Roman"/>
          <w:sz w:val="28"/>
          <w:szCs w:val="28"/>
          <w:lang w:eastAsia="ru-RU"/>
        </w:rPr>
        <w:t>»</w:t>
      </w:r>
      <w:r w:rsidRPr="00D72EB3">
        <w:rPr>
          <w:rFonts w:ascii="Times New Roman" w:eastAsia="Times New Roman" w:hAnsi="Times New Roman" w:cs="Times New Roman"/>
          <w:sz w:val="28"/>
          <w:szCs w:val="28"/>
          <w:lang w:eastAsia="ru-RU"/>
        </w:rPr>
        <w:t xml:space="preserve">, в случае, если постановления о наложении административных штрафов вынесены мировыми судьями, комиссиями по делам несовершеннолетних и защите их прав и административными комиссиями в муниципальных образованиях Брянской области, за исключением штрафов об административных правонарушениях за нарушение Правил дорожного движения, правил эксплуатации </w:t>
      </w:r>
      <w:r w:rsidRPr="00D72EB3">
        <w:rPr>
          <w:rFonts w:ascii="Times New Roman" w:eastAsia="Times New Roman" w:hAnsi="Times New Roman" w:cs="Times New Roman"/>
          <w:sz w:val="28"/>
          <w:szCs w:val="28"/>
          <w:lang w:eastAsia="ru-RU"/>
        </w:rPr>
        <w:lastRenderedPageBreak/>
        <w:t>транспортного средства, подлежащих зачислению в областной бюджет, и штрафов за нарушение правил движения тяжеловесного и (или) крупногабаритного транспортного средства (за исключением доходов, установленных законом Брянской области,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 являющихся источником формирования дорожного фонда Брянской области, в бюджеты муниципальных районов (муниципальных округов, городских округов) в размере 100 процентов.»;</w:t>
      </w:r>
    </w:p>
    <w:p w:rsidR="00D72EB3" w:rsidRPr="00D72EB3" w:rsidRDefault="00D72EB3" w:rsidP="00477FD3">
      <w:pPr>
        <w:numPr>
          <w:ilvl w:val="0"/>
          <w:numId w:val="33"/>
        </w:numPr>
        <w:tabs>
          <w:tab w:val="left" w:pos="1134"/>
        </w:tabs>
        <w:autoSpaceDE w:val="0"/>
        <w:autoSpaceDN w:val="0"/>
        <w:adjustRightInd w:val="0"/>
        <w:spacing w:after="0" w:line="360" w:lineRule="auto"/>
        <w:ind w:left="0" w:firstLine="709"/>
        <w:jc w:val="both"/>
        <w:outlineLvl w:val="1"/>
        <w:rPr>
          <w:rFonts w:ascii="Times New Roman" w:eastAsia="Times New Roman" w:hAnsi="Times New Roman" w:cs="Times New Roman"/>
          <w:sz w:val="28"/>
          <w:szCs w:val="28"/>
          <w:lang w:eastAsia="ru-RU"/>
        </w:rPr>
      </w:pPr>
      <w:r w:rsidRPr="00D72EB3">
        <w:rPr>
          <w:rFonts w:ascii="Times New Roman" w:eastAsia="Times New Roman" w:hAnsi="Times New Roman" w:cs="Times New Roman"/>
          <w:sz w:val="28"/>
          <w:szCs w:val="28"/>
          <w:lang w:eastAsia="ru-RU"/>
        </w:rPr>
        <w:t xml:space="preserve">пункт 3 </w:t>
      </w:r>
      <w:r w:rsidR="006A082D">
        <w:rPr>
          <w:rFonts w:ascii="Times New Roman" w:eastAsia="Times New Roman" w:hAnsi="Times New Roman" w:cs="Times New Roman"/>
          <w:sz w:val="28"/>
          <w:szCs w:val="28"/>
          <w:lang w:eastAsia="ru-RU"/>
        </w:rPr>
        <w:t>признать утратившим силу</w:t>
      </w:r>
      <w:r w:rsidRPr="00D72EB3">
        <w:rPr>
          <w:rFonts w:ascii="Times New Roman" w:eastAsia="Times New Roman" w:hAnsi="Times New Roman" w:cs="Times New Roman"/>
          <w:sz w:val="28"/>
          <w:szCs w:val="28"/>
          <w:lang w:eastAsia="ru-RU"/>
        </w:rPr>
        <w:t>.</w:t>
      </w:r>
    </w:p>
    <w:p w:rsidR="009E1A1E" w:rsidRDefault="009E1A1E" w:rsidP="00477FD3">
      <w:pPr>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4 статьи 18 слова «распорядительным актом Губернатора» заменить словами «правовым актом Правительства».</w:t>
      </w:r>
    </w:p>
    <w:p w:rsidR="00D72EB3" w:rsidRPr="00D72EB3" w:rsidRDefault="00D72EB3" w:rsidP="00477FD3">
      <w:pPr>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D72EB3">
        <w:rPr>
          <w:rFonts w:ascii="Times New Roman" w:eastAsia="Times New Roman" w:hAnsi="Times New Roman" w:cs="Times New Roman"/>
          <w:sz w:val="28"/>
          <w:szCs w:val="28"/>
          <w:lang w:eastAsia="ru-RU"/>
        </w:rPr>
        <w:t xml:space="preserve">В приложении 1: </w:t>
      </w:r>
    </w:p>
    <w:p w:rsidR="00D72EB3" w:rsidRPr="00D72EB3" w:rsidRDefault="00D72EB3" w:rsidP="00477FD3">
      <w:pPr>
        <w:pStyle w:val="a3"/>
        <w:numPr>
          <w:ilvl w:val="0"/>
          <w:numId w:val="34"/>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D72EB3">
        <w:rPr>
          <w:rFonts w:ascii="Times New Roman" w:eastAsia="Times New Roman" w:hAnsi="Times New Roman" w:cs="Times New Roman"/>
          <w:sz w:val="28"/>
          <w:szCs w:val="28"/>
          <w:lang w:eastAsia="ru-RU"/>
        </w:rPr>
        <w:t>ункт 11 изложить в редакции:</w:t>
      </w:r>
    </w:p>
    <w:p w:rsidR="00D72EB3" w:rsidRPr="00D72EB3" w:rsidRDefault="00D72EB3" w:rsidP="00477FD3">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D72EB3">
        <w:rPr>
          <w:rFonts w:ascii="Times New Roman" w:eastAsia="Times New Roman" w:hAnsi="Times New Roman" w:cs="Times New Roman"/>
          <w:sz w:val="28"/>
          <w:szCs w:val="28"/>
          <w:lang w:eastAsia="ru-RU"/>
        </w:rPr>
        <w:t>«11. Налоговый потенциал i-го муниципального района (муниципального округа, городского округа) рассчитывается по следующей формуле:</w:t>
      </w:r>
    </w:p>
    <w:p w:rsidR="00D72EB3" w:rsidRPr="00D72EB3" w:rsidRDefault="00D72EB3" w:rsidP="00477FD3">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D72EB3">
        <w:rPr>
          <w:rFonts w:ascii="Times New Roman" w:eastAsia="Times New Roman" w:hAnsi="Times New Roman" w:cs="Times New Roman"/>
          <w:sz w:val="28"/>
          <w:szCs w:val="28"/>
          <w:lang w:eastAsia="ru-RU"/>
        </w:rPr>
        <w:t> </w:t>
      </w:r>
      <m:oMath>
        <m:r>
          <m:rPr>
            <m:sty m:val="p"/>
          </m:rPr>
          <w:rPr>
            <w:rFonts w:ascii="Cambria Math" w:eastAsia="Times New Roman" w:hAnsi="Cambria Math" w:cs="Times New Roman"/>
            <w:sz w:val="28"/>
            <w:szCs w:val="28"/>
            <w:lang w:eastAsia="ru-RU"/>
          </w:rPr>
          <m:t>НПi=НПндфлi+ НПесхнi+НПпатентi+НП</m:t>
        </m:r>
        <m:r>
          <w:rPr>
            <w:rFonts w:ascii="Cambria Math" w:eastAsia="Times New Roman" w:hAnsi="Cambria Math" w:cs="Times New Roman"/>
            <w:sz w:val="28"/>
            <w:szCs w:val="28"/>
            <w:lang w:eastAsia="ru-RU"/>
          </w:rPr>
          <m:t>прочие</m:t>
        </m:r>
        <m:r>
          <m:rPr>
            <m:sty m:val="p"/>
          </m:rPr>
          <w:rPr>
            <w:rFonts w:ascii="Cambria Math" w:eastAsia="Times New Roman" w:hAnsi="Cambria Math" w:cs="Times New Roman"/>
            <w:sz w:val="28"/>
            <w:szCs w:val="28"/>
            <w:lang w:eastAsia="ru-RU"/>
          </w:rPr>
          <m:t>i</m:t>
        </m:r>
      </m:oMath>
      <w:r w:rsidRPr="00D72EB3">
        <w:rPr>
          <w:rFonts w:ascii="Times New Roman" w:eastAsia="Times New Roman" w:hAnsi="Times New Roman" w:cs="Times New Roman"/>
          <w:sz w:val="28"/>
          <w:szCs w:val="28"/>
          <w:lang w:eastAsia="ru-RU"/>
        </w:rPr>
        <w:t xml:space="preserve">, где: </w:t>
      </w:r>
    </w:p>
    <w:p w:rsidR="00D72EB3" w:rsidRPr="00D72EB3" w:rsidRDefault="00D72EB3" w:rsidP="00477FD3">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D72EB3">
        <w:rPr>
          <w:rFonts w:ascii="Times New Roman" w:eastAsia="Times New Roman" w:hAnsi="Times New Roman" w:cs="Times New Roman"/>
          <w:sz w:val="28"/>
          <w:szCs w:val="28"/>
          <w:lang w:eastAsia="ru-RU"/>
        </w:rPr>
        <w:t> </w:t>
      </w:r>
      <m:oMath>
        <m:r>
          <m:rPr>
            <m:sty m:val="p"/>
          </m:rPr>
          <w:rPr>
            <w:rFonts w:ascii="Cambria Math" w:eastAsia="Times New Roman" w:hAnsi="Cambria Math" w:cs="Times New Roman"/>
            <w:sz w:val="28"/>
            <w:szCs w:val="28"/>
            <w:lang w:eastAsia="ru-RU"/>
          </w:rPr>
          <m:t>НПi</m:t>
        </m:r>
      </m:oMath>
      <w:r w:rsidRPr="00D72EB3">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w:t>
      </w:r>
    </w:p>
    <w:p w:rsidR="00D72EB3" w:rsidRPr="00D72EB3" w:rsidRDefault="00D72EB3" w:rsidP="00477FD3">
      <w:pPr>
        <w:tabs>
          <w:tab w:val="left" w:pos="993"/>
        </w:tabs>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НПндфлi</m:t>
        </m:r>
      </m:oMath>
      <w:r w:rsidRPr="00D72EB3">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по налогу на доходы физических лиц; </w:t>
      </w:r>
    </w:p>
    <w:p w:rsidR="00D72EB3" w:rsidRPr="00D72EB3" w:rsidRDefault="00D72EB3" w:rsidP="00477FD3">
      <w:pPr>
        <w:tabs>
          <w:tab w:val="left" w:pos="993"/>
        </w:tabs>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НПесхнi</m:t>
        </m:r>
      </m:oMath>
      <w:r w:rsidRPr="00D72EB3">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по единому сельскохозяйственному налогу; </w:t>
      </w:r>
    </w:p>
    <w:p w:rsidR="00D72EB3" w:rsidRPr="00D72EB3" w:rsidRDefault="00484B6B" w:rsidP="00477FD3">
      <w:pPr>
        <w:tabs>
          <w:tab w:val="left" w:pos="993"/>
        </w:tabs>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m:t>
        </m:r>
        <m:r>
          <w:rPr>
            <w:rFonts w:ascii="Cambria Math" w:eastAsia="Times New Roman" w:hAnsi="Cambria Math" w:cs="Times New Roman"/>
            <w:sz w:val="28"/>
            <w:szCs w:val="28"/>
            <w:lang w:eastAsia="ru-RU"/>
          </w:rPr>
          <m:t>патент</m:t>
        </m:r>
        <m:r>
          <m:rPr>
            <m:sty m:val="p"/>
          </m:rPr>
          <w:rPr>
            <w:rFonts w:ascii="Cambria Math" w:eastAsia="Times New Roman" w:hAnsi="Cambria Math" w:cs="Times New Roman"/>
            <w:sz w:val="28"/>
            <w:szCs w:val="28"/>
            <w:lang w:eastAsia="ru-RU"/>
          </w:rPr>
          <m:t>i</m:t>
        </m:r>
      </m:oMath>
      <w:r w:rsidR="00D72EB3" w:rsidRPr="00D72EB3">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по налогу, взимаемому в связи с применением патентной системы налогообложения;</w:t>
      </w:r>
    </w:p>
    <w:p w:rsidR="00D72EB3" w:rsidRPr="00D72EB3" w:rsidRDefault="00484B6B" w:rsidP="00D72EB3">
      <w:pPr>
        <w:tabs>
          <w:tab w:val="left" w:pos="993"/>
        </w:tabs>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w:lastRenderedPageBreak/>
          <m:t>НПпрочиеi</m:t>
        </m:r>
      </m:oMath>
      <w:r w:rsidR="00D72EB3" w:rsidRPr="00D72EB3">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по прочим видам налогов.</w:t>
      </w:r>
      <w:r w:rsidR="002E6ABF">
        <w:rPr>
          <w:rFonts w:ascii="Times New Roman" w:eastAsia="Times New Roman" w:hAnsi="Times New Roman" w:cs="Times New Roman"/>
          <w:sz w:val="28"/>
          <w:szCs w:val="28"/>
          <w:lang w:eastAsia="ru-RU"/>
        </w:rPr>
        <w:t>»;</w:t>
      </w:r>
    </w:p>
    <w:p w:rsidR="00D72EB3" w:rsidRPr="00D72EB3" w:rsidRDefault="00D72EB3" w:rsidP="004348B6">
      <w:pPr>
        <w:pStyle w:val="a3"/>
        <w:numPr>
          <w:ilvl w:val="0"/>
          <w:numId w:val="34"/>
        </w:numPr>
        <w:spacing w:after="0" w:line="360" w:lineRule="auto"/>
        <w:ind w:hanging="21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D72EB3">
        <w:rPr>
          <w:rFonts w:ascii="Times New Roman" w:eastAsia="Times New Roman" w:hAnsi="Times New Roman" w:cs="Times New Roman"/>
          <w:sz w:val="28"/>
          <w:szCs w:val="28"/>
          <w:lang w:eastAsia="ru-RU"/>
        </w:rPr>
        <w:t>ункт 11.1 изложить в редакции:</w:t>
      </w:r>
    </w:p>
    <w:p w:rsidR="00D72EB3" w:rsidRPr="00D72EB3" w:rsidRDefault="00D72EB3" w:rsidP="000A5B68">
      <w:pPr>
        <w:spacing w:after="0" w:line="360" w:lineRule="auto"/>
        <w:ind w:firstLine="708"/>
        <w:jc w:val="both"/>
        <w:rPr>
          <w:rFonts w:ascii="Times New Roman" w:eastAsia="Times New Roman" w:hAnsi="Times New Roman" w:cs="Times New Roman"/>
          <w:sz w:val="28"/>
          <w:szCs w:val="28"/>
          <w:lang w:eastAsia="ru-RU"/>
        </w:rPr>
      </w:pPr>
      <w:r w:rsidRPr="00D72EB3">
        <w:rPr>
          <w:rFonts w:ascii="Times New Roman" w:eastAsia="Times New Roman" w:hAnsi="Times New Roman" w:cs="Times New Roman"/>
          <w:sz w:val="28"/>
          <w:szCs w:val="28"/>
          <w:lang w:eastAsia="ru-RU"/>
        </w:rPr>
        <w:t>«11.1. Налоговый потенциал по налогу на доходы физических лиц рассчитывается по следующей формуле:</w:t>
      </w:r>
    </w:p>
    <w:p w:rsidR="00D72EB3" w:rsidRPr="00D72EB3" w:rsidRDefault="00D72EB3" w:rsidP="00D72EB3">
      <w:pPr>
        <w:jc w:val="center"/>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НПндфлi=П</m:t>
        </m:r>
        <m:r>
          <m:rPr>
            <m:nor/>
          </m:rPr>
          <w:rPr>
            <w:rFonts w:ascii="Times New Roman" w:eastAsia="Times New Roman" w:hAnsi="Times New Roman" w:cs="Times New Roman"/>
            <w:sz w:val="28"/>
            <w:szCs w:val="28"/>
            <w:lang w:eastAsia="ru-RU"/>
          </w:rPr>
          <m:t>ндфл ×</m:t>
        </m:r>
        <m:d>
          <m:dPr>
            <m:begChr m:val="["/>
            <m:endChr m:val="]"/>
            <m:ctrlPr>
              <w:rPr>
                <w:rFonts w:ascii="Cambria Math" w:eastAsia="Times New Roman" w:hAnsi="Cambria Math" w:cs="Times New Roman"/>
                <w:sz w:val="28"/>
                <w:szCs w:val="28"/>
                <w:lang w:eastAsia="ru-RU"/>
              </w:rPr>
            </m:ctrlPr>
          </m:dPr>
          <m:e>
            <m:r>
              <m:rPr>
                <m:sty m:val="p"/>
              </m:rPr>
              <w:rPr>
                <w:rFonts w:ascii="Cambria Math" w:eastAsia="Times New Roman" w:hAnsi="Cambria Math" w:cs="Times New Roman"/>
                <w:sz w:val="28"/>
                <w:szCs w:val="28"/>
                <w:lang w:eastAsia="ru-RU"/>
              </w:rPr>
              <m:t>0,3×</m:t>
            </m:r>
            <m:d>
              <m:dPr>
                <m:ctrlPr>
                  <w:rPr>
                    <w:rFonts w:ascii="Cambria Math" w:eastAsia="Times New Roman" w:hAnsi="Cambria Math" w:cs="Times New Roman"/>
                    <w:sz w:val="28"/>
                    <w:szCs w:val="28"/>
                    <w:lang w:eastAsia="ru-RU"/>
                  </w:rPr>
                </m:ctrlPr>
              </m:dPr>
              <m:e>
                <m:f>
                  <m:fPr>
                    <m:ctrlPr>
                      <w:rPr>
                        <w:rFonts w:ascii="Cambria Math" w:eastAsia="Times New Roman" w:hAnsi="Cambria Math" w:cs="Times New Roman"/>
                        <w:sz w:val="28"/>
                        <w:szCs w:val="28"/>
                        <w:lang w:eastAsia="ru-RU"/>
                      </w:rPr>
                    </m:ctrlPr>
                  </m:fPr>
                  <m:num>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ндфлi</m:t>
                        </m:r>
                      </m:sub>
                      <m:sup>
                        <m:r>
                          <m:rPr>
                            <m:sty m:val="p"/>
                          </m:rPr>
                          <w:rPr>
                            <w:rFonts w:ascii="Cambria Math" w:eastAsia="Times New Roman" w:hAnsi="Cambria Math" w:cs="Times New Roman"/>
                            <w:sz w:val="28"/>
                            <w:szCs w:val="28"/>
                            <w:lang w:eastAsia="ru-RU"/>
                          </w:rPr>
                          <m:t>н-2</m:t>
                        </m:r>
                      </m:sup>
                    </m:sSubSup>
                  </m:num>
                  <m:den>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ндфл</m:t>
                        </m:r>
                      </m:sub>
                      <m:sup>
                        <m:r>
                          <m:rPr>
                            <m:sty m:val="p"/>
                          </m:rPr>
                          <w:rPr>
                            <w:rFonts w:ascii="Cambria Math" w:eastAsia="Times New Roman" w:hAnsi="Cambria Math" w:cs="Times New Roman"/>
                            <w:sz w:val="28"/>
                            <w:szCs w:val="28"/>
                            <w:lang w:eastAsia="ru-RU"/>
                          </w:rPr>
                          <m:t>н-2</m:t>
                        </m:r>
                      </m:sup>
                    </m:sSubSup>
                  </m:den>
                </m:f>
              </m:e>
            </m:d>
            <m:r>
              <m:rPr>
                <m:sty m:val="p"/>
              </m:rPr>
              <w:rPr>
                <w:rFonts w:ascii="Cambria Math" w:eastAsia="Times New Roman" w:hAnsi="Cambria Math" w:cs="Times New Roman"/>
                <w:sz w:val="28"/>
                <w:szCs w:val="28"/>
                <w:lang w:eastAsia="ru-RU"/>
              </w:rPr>
              <m:t>+0,35×</m:t>
            </m:r>
            <m:d>
              <m:dPr>
                <m:ctrlPr>
                  <w:rPr>
                    <w:rFonts w:ascii="Cambria Math" w:eastAsia="Times New Roman" w:hAnsi="Cambria Math" w:cs="Times New Roman"/>
                    <w:sz w:val="28"/>
                    <w:szCs w:val="28"/>
                    <w:lang w:eastAsia="ru-RU"/>
                  </w:rPr>
                </m:ctrlPr>
              </m:dPr>
              <m:e>
                <m:f>
                  <m:fPr>
                    <m:ctrlPr>
                      <w:rPr>
                        <w:rFonts w:ascii="Cambria Math" w:eastAsia="Times New Roman" w:hAnsi="Cambria Math" w:cs="Times New Roman"/>
                        <w:sz w:val="28"/>
                        <w:szCs w:val="28"/>
                        <w:lang w:eastAsia="ru-RU"/>
                      </w:rPr>
                    </m:ctrlPr>
                  </m:fPr>
                  <m:num>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ндфлi</m:t>
                        </m:r>
                      </m:sub>
                      <m:sup>
                        <m:r>
                          <m:rPr>
                            <m:sty m:val="p"/>
                          </m:rPr>
                          <w:rPr>
                            <w:rFonts w:ascii="Cambria Math" w:eastAsia="Times New Roman" w:hAnsi="Cambria Math" w:cs="Times New Roman"/>
                            <w:sz w:val="28"/>
                            <w:szCs w:val="28"/>
                            <w:lang w:eastAsia="ru-RU"/>
                          </w:rPr>
                          <m:t>н-1</m:t>
                        </m:r>
                      </m:sup>
                    </m:sSubSup>
                  </m:num>
                  <m:den>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ндфл</m:t>
                        </m:r>
                      </m:sub>
                      <m:sup>
                        <m:r>
                          <m:rPr>
                            <m:sty m:val="p"/>
                          </m:rPr>
                          <w:rPr>
                            <w:rFonts w:ascii="Cambria Math" w:eastAsia="Times New Roman" w:hAnsi="Cambria Math" w:cs="Times New Roman"/>
                            <w:sz w:val="28"/>
                            <w:szCs w:val="28"/>
                            <w:lang w:eastAsia="ru-RU"/>
                          </w:rPr>
                          <m:t>н-1</m:t>
                        </m:r>
                      </m:sup>
                    </m:sSubSup>
                  </m:den>
                </m:f>
              </m:e>
            </m:d>
            <m:r>
              <m:rPr>
                <m:sty m:val="p"/>
              </m:rPr>
              <w:rPr>
                <w:rFonts w:ascii="Cambria Math" w:eastAsia="Times New Roman" w:hAnsi="Cambria Math" w:cs="Times New Roman"/>
                <w:sz w:val="28"/>
                <w:szCs w:val="28"/>
                <w:lang w:eastAsia="ru-RU"/>
              </w:rPr>
              <m:t>+0,35×</m:t>
            </m:r>
            <m:d>
              <m:dPr>
                <m:ctrlPr>
                  <w:rPr>
                    <w:rFonts w:ascii="Cambria Math" w:eastAsia="Times New Roman" w:hAnsi="Cambria Math" w:cs="Times New Roman"/>
                    <w:sz w:val="28"/>
                    <w:szCs w:val="28"/>
                    <w:lang w:eastAsia="ru-RU"/>
                  </w:rPr>
                </m:ctrlPr>
              </m:dPr>
              <m:e>
                <m:f>
                  <m:fPr>
                    <m:ctrlPr>
                      <w:rPr>
                        <w:rFonts w:ascii="Cambria Math" w:eastAsia="Times New Roman" w:hAnsi="Cambria Math" w:cs="Times New Roman"/>
                        <w:sz w:val="28"/>
                        <w:szCs w:val="28"/>
                        <w:lang w:eastAsia="ru-RU"/>
                      </w:rPr>
                    </m:ctrlPr>
                  </m:fPr>
                  <m:num>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ндфлi</m:t>
                        </m:r>
                      </m:sub>
                      <m:sup>
                        <m:r>
                          <m:rPr>
                            <m:sty m:val="p"/>
                          </m:rPr>
                          <w:rPr>
                            <w:rFonts w:ascii="Cambria Math" w:eastAsia="Times New Roman" w:hAnsi="Cambria Math" w:cs="Times New Roman"/>
                            <w:sz w:val="28"/>
                            <w:szCs w:val="28"/>
                            <w:lang w:eastAsia="ru-RU"/>
                          </w:rPr>
                          <m:t>н</m:t>
                        </m:r>
                      </m:sup>
                    </m:sSubSup>
                  </m:num>
                  <m:den>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ндфл</m:t>
                        </m:r>
                      </m:sub>
                      <m:sup>
                        <m:r>
                          <m:rPr>
                            <m:sty m:val="p"/>
                          </m:rPr>
                          <w:rPr>
                            <w:rFonts w:ascii="Cambria Math" w:eastAsia="Times New Roman" w:hAnsi="Cambria Math" w:cs="Times New Roman"/>
                            <w:sz w:val="28"/>
                            <w:szCs w:val="28"/>
                            <w:lang w:eastAsia="ru-RU"/>
                          </w:rPr>
                          <m:t>н</m:t>
                        </m:r>
                      </m:sup>
                    </m:sSubSup>
                  </m:den>
                </m:f>
              </m:e>
            </m:d>
          </m:e>
        </m:d>
      </m:oMath>
      <w:r w:rsidRPr="00D72EB3">
        <w:rPr>
          <w:rFonts w:ascii="Times New Roman" w:eastAsia="Times New Roman" w:hAnsi="Times New Roman" w:cs="Times New Roman"/>
          <w:sz w:val="28"/>
          <w:szCs w:val="28"/>
          <w:lang w:eastAsia="ru-RU"/>
        </w:rPr>
        <w:t>, где:</w:t>
      </w:r>
    </w:p>
    <w:p w:rsidR="00D72EB3" w:rsidRPr="00A1145F" w:rsidRDefault="00D72EB3" w:rsidP="004348B6">
      <w:pPr>
        <w:pStyle w:val="af1"/>
        <w:spacing w:before="0" w:beforeAutospacing="0" w:after="0" w:afterAutospacing="0" w:line="360" w:lineRule="auto"/>
        <w:ind w:firstLine="709"/>
        <w:jc w:val="both"/>
        <w:rPr>
          <w:rFonts w:eastAsia="Times New Roman"/>
          <w:sz w:val="28"/>
          <w:szCs w:val="28"/>
        </w:rPr>
      </w:pPr>
      <m:oMath>
        <m:r>
          <m:rPr>
            <m:sty m:val="p"/>
          </m:rPr>
          <w:rPr>
            <w:rFonts w:ascii="Cambria Math" w:eastAsia="Times New Roman" w:hAnsi="Cambria Math"/>
            <w:sz w:val="28"/>
            <w:szCs w:val="28"/>
          </w:rPr>
          <m:t>НПндфлi</m:t>
        </m:r>
      </m:oMath>
      <w:r w:rsidRPr="00D72EB3">
        <w:rPr>
          <w:rFonts w:eastAsia="Times New Roman"/>
          <w:sz w:val="28"/>
          <w:szCs w:val="28"/>
        </w:rPr>
        <w:t xml:space="preserve"> – </w:t>
      </w:r>
      <w:r w:rsidRPr="00A1145F">
        <w:rPr>
          <w:rFonts w:eastAsia="Times New Roman"/>
          <w:sz w:val="28"/>
          <w:szCs w:val="28"/>
        </w:rPr>
        <w:t xml:space="preserve">налоговый потенциал i-го муниципального района (муниципального округа, городского округа) </w:t>
      </w:r>
      <w:r w:rsidR="004348B6" w:rsidRPr="00A1145F">
        <w:rPr>
          <w:rFonts w:eastAsia="Times New Roman"/>
          <w:sz w:val="28"/>
          <w:szCs w:val="28"/>
        </w:rPr>
        <w:t>по налогу на доходы физических лиц</w:t>
      </w:r>
      <w:r w:rsidRPr="00A1145F">
        <w:rPr>
          <w:rFonts w:eastAsia="Times New Roman"/>
          <w:sz w:val="28"/>
          <w:szCs w:val="28"/>
        </w:rPr>
        <w:t>;</w:t>
      </w:r>
    </w:p>
    <w:p w:rsidR="00D72EB3" w:rsidRPr="00A1145F" w:rsidRDefault="00D72EB3" w:rsidP="004348B6">
      <w:pPr>
        <w:pStyle w:val="af1"/>
        <w:spacing w:before="0" w:beforeAutospacing="0" w:after="0" w:afterAutospacing="0" w:line="360" w:lineRule="auto"/>
        <w:ind w:firstLine="709"/>
        <w:jc w:val="both"/>
        <w:rPr>
          <w:rFonts w:eastAsia="Times New Roman"/>
          <w:sz w:val="28"/>
          <w:szCs w:val="28"/>
        </w:rPr>
      </w:pPr>
      <m:oMath>
        <m:r>
          <m:rPr>
            <m:sty m:val="p"/>
          </m:rPr>
          <w:rPr>
            <w:rFonts w:ascii="Cambria Math" w:eastAsia="Times New Roman" w:hAnsi="Cambria Math"/>
            <w:sz w:val="28"/>
            <w:szCs w:val="28"/>
          </w:rPr>
          <m:t>П</m:t>
        </m:r>
        <m:r>
          <m:rPr>
            <m:nor/>
          </m:rPr>
          <w:rPr>
            <w:rFonts w:eastAsia="Times New Roman"/>
            <w:sz w:val="28"/>
            <w:szCs w:val="28"/>
          </w:rPr>
          <m:t>ндфл</m:t>
        </m:r>
      </m:oMath>
      <w:r w:rsidRPr="00A1145F">
        <w:rPr>
          <w:rFonts w:eastAsia="Times New Roman"/>
          <w:sz w:val="28"/>
          <w:szCs w:val="28"/>
        </w:rPr>
        <w:t xml:space="preserve"> – прогноз поступления налога на доходы физических лиц в местные бюджеты Брянской области;</w:t>
      </w:r>
    </w:p>
    <w:p w:rsidR="00D72EB3" w:rsidRPr="00A1145F" w:rsidRDefault="00B77E5B" w:rsidP="004348B6">
      <w:pPr>
        <w:pStyle w:val="af1"/>
        <w:spacing w:before="0" w:beforeAutospacing="0" w:after="0" w:afterAutospacing="0" w:line="360" w:lineRule="auto"/>
        <w:ind w:firstLine="709"/>
        <w:jc w:val="both"/>
        <w:rPr>
          <w:rFonts w:eastAsia="Times New Roman"/>
          <w:sz w:val="28"/>
          <w:szCs w:val="28"/>
        </w:rPr>
      </w:pPr>
      <m:oMath>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н-2</m:t>
            </m:r>
          </m:sup>
        </m:sSubSup>
        <m:r>
          <m:rPr>
            <m:sty m:val="p"/>
          </m:rPr>
          <w:rPr>
            <w:rFonts w:ascii="Cambria Math" w:eastAsia="Times New Roman" w:hAnsi="Cambria Math"/>
            <w:sz w:val="28"/>
            <w:szCs w:val="28"/>
          </w:rPr>
          <m:t xml:space="preserve">,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н-1</m:t>
            </m:r>
          </m:sup>
        </m:sSubSup>
        <m:r>
          <m:rPr>
            <m:sty m:val="p"/>
          </m:rPr>
          <w:rPr>
            <w:rFonts w:ascii="Cambria Math" w:eastAsia="Times New Roman" w:hAnsi="Cambria Math"/>
            <w:sz w:val="28"/>
            <w:szCs w:val="28"/>
          </w:rPr>
          <m:t xml:space="preserve">,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m:t>
            </m:r>
          </m:sup>
        </m:sSubSup>
      </m:oMath>
      <w:r w:rsidR="00D72EB3" w:rsidRPr="00A1145F">
        <w:rPr>
          <w:rFonts w:eastAsia="Times New Roman"/>
          <w:sz w:val="28"/>
          <w:szCs w:val="28"/>
        </w:rPr>
        <w:t xml:space="preserve"> – сумма налога на доходы физических лиц, исчисленная к уплате в консолидированный бюджет i-го муниципального района (бюджет муниципального округа, бюджет городского округа) за 2 года до текущего года и на последнюю отчетную дату текущего года;</w:t>
      </w:r>
    </w:p>
    <w:p w:rsidR="00D72EB3" w:rsidRPr="00A1145F" w:rsidRDefault="00B77E5B" w:rsidP="004348B6">
      <w:pPr>
        <w:pStyle w:val="af1"/>
        <w:spacing w:before="0" w:beforeAutospacing="0" w:after="0" w:afterAutospacing="0" w:line="360" w:lineRule="auto"/>
        <w:ind w:firstLine="709"/>
        <w:jc w:val="both"/>
        <w:rPr>
          <w:rFonts w:eastAsia="Times New Roman"/>
          <w:sz w:val="28"/>
          <w:szCs w:val="28"/>
        </w:rPr>
      </w:pPr>
      <m:oMath>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m:t>
            </m:r>
          </m:sub>
          <m:sup>
            <m:r>
              <m:rPr>
                <m:sty m:val="p"/>
              </m:rPr>
              <w:rPr>
                <w:rFonts w:ascii="Cambria Math" w:eastAsia="Times New Roman" w:hAnsi="Cambria Math"/>
                <w:sz w:val="28"/>
                <w:szCs w:val="28"/>
              </w:rPr>
              <m:t>н-2</m:t>
            </m:r>
          </m:sup>
        </m:sSubSup>
        <m:r>
          <m:rPr>
            <m:sty m:val="p"/>
          </m:rPr>
          <w:rPr>
            <w:rFonts w:ascii="Cambria Math" w:eastAsia="Times New Roman" w:hAnsi="Cambria Math"/>
            <w:sz w:val="28"/>
            <w:szCs w:val="28"/>
          </w:rPr>
          <m: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m:t>
            </m:r>
          </m:sub>
          <m:sup>
            <m:r>
              <m:rPr>
                <m:sty m:val="p"/>
              </m:rPr>
              <w:rPr>
                <w:rFonts w:ascii="Cambria Math" w:eastAsia="Times New Roman" w:hAnsi="Cambria Math"/>
                <w:sz w:val="28"/>
                <w:szCs w:val="28"/>
              </w:rPr>
              <m:t>н-1</m:t>
            </m:r>
          </m:sup>
        </m:sSubSup>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m:t>
            </m:r>
          </m:sub>
          <m:sup>
            <m:r>
              <m:rPr>
                <m:sty m:val="p"/>
              </m:rPr>
              <w:rPr>
                <w:rFonts w:ascii="Cambria Math" w:eastAsia="Times New Roman" w:hAnsi="Cambria Math"/>
                <w:sz w:val="28"/>
                <w:szCs w:val="28"/>
              </w:rPr>
              <m:t>н</m:t>
            </m:r>
          </m:sup>
        </m:sSubSup>
      </m:oMath>
      <w:r w:rsidR="00D72EB3" w:rsidRPr="00A1145F">
        <w:rPr>
          <w:rFonts w:eastAsia="Times New Roman"/>
          <w:sz w:val="28"/>
          <w:szCs w:val="28"/>
        </w:rPr>
        <w:t xml:space="preserve"> – сумма налога на доходы физических лиц, исчисленная к уплате в консолидированные бюджеты муниципальных районов, бюджеты муниципальных округов, бюджеты городских округов за 2 года до текущего года и на последнюю отчетную дату текущего года;</w:t>
      </w:r>
    </w:p>
    <w:p w:rsidR="00D72EB3" w:rsidRPr="00A1145F" w:rsidRDefault="00D72EB3" w:rsidP="007B0448">
      <w:pPr>
        <w:pStyle w:val="af1"/>
        <w:spacing w:before="0" w:beforeAutospacing="0" w:after="0" w:afterAutospacing="0" w:line="360" w:lineRule="auto"/>
        <w:ind w:firstLine="709"/>
        <w:jc w:val="both"/>
        <w:rPr>
          <w:rFonts w:eastAsia="Times New Roman"/>
          <w:sz w:val="28"/>
          <w:szCs w:val="28"/>
        </w:rPr>
      </w:pPr>
      <w:r w:rsidRPr="00A1145F">
        <w:rPr>
          <w:rFonts w:eastAsia="Times New Roman"/>
          <w:sz w:val="28"/>
          <w:szCs w:val="28"/>
        </w:rPr>
        <w:t>н – текущий год;</w:t>
      </w:r>
    </w:p>
    <w:p w:rsidR="00D72EB3" w:rsidRPr="00A1145F" w:rsidRDefault="00D72EB3" w:rsidP="002E6ABF">
      <w:pPr>
        <w:pStyle w:val="af1"/>
        <w:spacing w:before="0" w:beforeAutospacing="0" w:after="0" w:afterAutospacing="0" w:line="360" w:lineRule="auto"/>
        <w:ind w:firstLine="709"/>
        <w:jc w:val="both"/>
        <w:rPr>
          <w:rFonts w:eastAsia="Times New Roman"/>
          <w:sz w:val="28"/>
          <w:szCs w:val="28"/>
        </w:rPr>
      </w:pPr>
      <w:r w:rsidRPr="00A1145F">
        <w:rPr>
          <w:rFonts w:eastAsia="Times New Roman"/>
          <w:sz w:val="28"/>
          <w:szCs w:val="28"/>
        </w:rPr>
        <w:t>0,3</w:t>
      </w:r>
      <w:r w:rsidR="002E6ABF" w:rsidRPr="00A1145F">
        <w:rPr>
          <w:rFonts w:eastAsia="Times New Roman"/>
          <w:sz w:val="28"/>
          <w:szCs w:val="28"/>
        </w:rPr>
        <w:t>;</w:t>
      </w:r>
      <w:r w:rsidRPr="00A1145F">
        <w:rPr>
          <w:rFonts w:eastAsia="Times New Roman"/>
          <w:sz w:val="28"/>
          <w:szCs w:val="28"/>
        </w:rPr>
        <w:t xml:space="preserve"> 0,35</w:t>
      </w:r>
      <w:r w:rsidR="002E6ABF" w:rsidRPr="00A1145F">
        <w:rPr>
          <w:rFonts w:eastAsia="Times New Roman"/>
          <w:sz w:val="28"/>
          <w:szCs w:val="28"/>
        </w:rPr>
        <w:t>;</w:t>
      </w:r>
      <w:r w:rsidRPr="00A1145F">
        <w:rPr>
          <w:rFonts w:eastAsia="Times New Roman"/>
          <w:sz w:val="28"/>
          <w:szCs w:val="28"/>
        </w:rPr>
        <w:t xml:space="preserve"> 0,35 – доля каждого периода, в котором производится расчет.</w:t>
      </w:r>
    </w:p>
    <w:p w:rsidR="00D72EB3" w:rsidRPr="00A1145F" w:rsidRDefault="00D72EB3" w:rsidP="002E6ABF">
      <w:pPr>
        <w:pStyle w:val="af1"/>
        <w:spacing w:before="0" w:beforeAutospacing="0" w:after="0" w:afterAutospacing="0" w:line="360" w:lineRule="auto"/>
        <w:ind w:firstLine="709"/>
        <w:jc w:val="both"/>
        <w:rPr>
          <w:rFonts w:eastAsia="Times New Roman"/>
          <w:sz w:val="28"/>
          <w:szCs w:val="28"/>
        </w:rPr>
      </w:pPr>
      <w:r w:rsidRPr="00A1145F">
        <w:rPr>
          <w:rFonts w:eastAsia="Times New Roman"/>
          <w:sz w:val="28"/>
          <w:szCs w:val="28"/>
        </w:rPr>
        <w:t>Сумма налога на доходы физических лиц, исчисленная к уплате в консолидированный бюджет i-го муниципального района (бюджет муниципального округа, бюджет городского округа) за 2 года до текущего года и на последнюю отчетную дату текущего года рассчитывается по следующим формулам:</w:t>
      </w:r>
    </w:p>
    <w:p w:rsidR="00D72EB3" w:rsidRPr="00A1145F" w:rsidRDefault="00B77E5B" w:rsidP="00D72EB3">
      <w:pPr>
        <w:pStyle w:val="af1"/>
        <w:spacing w:before="0" w:beforeAutospacing="0" w:after="0" w:afterAutospacing="0" w:line="276" w:lineRule="auto"/>
        <w:ind w:firstLine="540"/>
        <w:jc w:val="center"/>
        <w:rPr>
          <w:rFonts w:eastAsia="Times New Roman"/>
          <w:sz w:val="28"/>
          <w:szCs w:val="28"/>
        </w:rPr>
      </w:pPr>
      <m:oMath>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н-2</m:t>
            </m:r>
          </m:sup>
        </m:sSubSup>
        <m:r>
          <m:rPr>
            <m:sty m:val="p"/>
          </m:rPr>
          <w:rPr>
            <w:rFonts w:ascii="Cambria Math" w:eastAsia="Times New Roman" w:hAnsi="Cambria Math"/>
            <w:sz w:val="28"/>
            <w:szCs w:val="28"/>
          </w:rPr>
          <m: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М</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н-2</m:t>
            </m:r>
          </m:sup>
        </m:sSubSup>
        <m:r>
          <m:rPr>
            <m:sty m:val="p"/>
          </m:rPr>
          <w:rPr>
            <w:rFonts w:ascii="Cambria Math" w:eastAsia="Times New Roman" w:hAnsi="Cambria Math"/>
            <w:sz w:val="28"/>
            <w:szCs w:val="28"/>
          </w:rPr>
          <m: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Но</m:t>
            </m:r>
          </m:e>
          <m:sub>
            <m:r>
              <m:rPr>
                <m:sty m:val="p"/>
              </m:rPr>
              <w:rPr>
                <w:rFonts w:ascii="Cambria Math" w:eastAsia="Times New Roman" w:hAnsi="Cambria Math"/>
                <w:sz w:val="28"/>
                <w:szCs w:val="28"/>
              </w:rPr>
              <m:t>i</m:t>
            </m:r>
          </m:sub>
          <m:sup>
            <m:r>
              <m:rPr>
                <m:sty m:val="p"/>
              </m:rPr>
              <w:rPr>
                <w:rFonts w:ascii="Cambria Math" w:eastAsia="Times New Roman" w:hAnsi="Cambria Math"/>
                <w:sz w:val="28"/>
                <w:szCs w:val="28"/>
              </w:rPr>
              <m:t>н-2</m:t>
            </m:r>
          </m:sup>
        </m:sSubSup>
      </m:oMath>
      <w:r w:rsidR="00D72EB3" w:rsidRPr="00A1145F">
        <w:rPr>
          <w:rFonts w:eastAsia="Times New Roman"/>
          <w:sz w:val="28"/>
          <w:szCs w:val="28"/>
        </w:rPr>
        <w:t>,</w:t>
      </w:r>
    </w:p>
    <w:p w:rsidR="00D72EB3" w:rsidRPr="00A1145F" w:rsidRDefault="00B77E5B" w:rsidP="00D72EB3">
      <w:pPr>
        <w:pStyle w:val="af1"/>
        <w:spacing w:before="0" w:beforeAutospacing="0" w:after="0" w:afterAutospacing="0" w:line="276" w:lineRule="auto"/>
        <w:ind w:firstLine="540"/>
        <w:jc w:val="center"/>
        <w:rPr>
          <w:rFonts w:eastAsia="Times New Roman"/>
          <w:sz w:val="28"/>
          <w:szCs w:val="28"/>
        </w:rPr>
      </w:pPr>
      <m:oMath>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н-1</m:t>
            </m:r>
          </m:sup>
        </m:sSubSup>
        <m:r>
          <m:rPr>
            <m:sty m:val="p"/>
          </m:rPr>
          <w:rPr>
            <w:rFonts w:ascii="Cambria Math" w:eastAsia="Times New Roman" w:hAnsi="Cambria Math"/>
            <w:sz w:val="28"/>
            <w:szCs w:val="28"/>
          </w:rPr>
          <m: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М</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н-1</m:t>
            </m:r>
          </m:sup>
        </m:sSubSup>
        <m:r>
          <m:rPr>
            <m:sty m:val="p"/>
          </m:rPr>
          <w:rPr>
            <w:rFonts w:ascii="Cambria Math" w:eastAsia="Times New Roman" w:hAnsi="Cambria Math"/>
            <w:sz w:val="28"/>
            <w:szCs w:val="28"/>
          </w:rPr>
          <m: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Но</m:t>
            </m:r>
          </m:e>
          <m:sub>
            <m:r>
              <m:rPr>
                <m:sty m:val="p"/>
              </m:rPr>
              <w:rPr>
                <w:rFonts w:ascii="Cambria Math" w:eastAsia="Times New Roman" w:hAnsi="Cambria Math"/>
                <w:sz w:val="28"/>
                <w:szCs w:val="28"/>
              </w:rPr>
              <m:t>i</m:t>
            </m:r>
          </m:sub>
          <m:sup>
            <m:r>
              <m:rPr>
                <m:sty m:val="p"/>
              </m:rPr>
              <w:rPr>
                <w:rFonts w:ascii="Cambria Math" w:eastAsia="Times New Roman" w:hAnsi="Cambria Math"/>
                <w:sz w:val="28"/>
                <w:szCs w:val="28"/>
              </w:rPr>
              <m:t>н-1</m:t>
            </m:r>
          </m:sup>
        </m:sSubSup>
      </m:oMath>
      <w:r w:rsidR="00D72EB3" w:rsidRPr="00A1145F">
        <w:rPr>
          <w:rFonts w:eastAsia="Times New Roman"/>
          <w:sz w:val="28"/>
          <w:szCs w:val="28"/>
        </w:rPr>
        <w:t xml:space="preserve">, </w:t>
      </w:r>
    </w:p>
    <w:p w:rsidR="00D72EB3" w:rsidRPr="00A1145F" w:rsidRDefault="00B77E5B" w:rsidP="00D72EB3">
      <w:pPr>
        <w:pStyle w:val="af1"/>
        <w:spacing w:before="0" w:beforeAutospacing="0" w:after="0" w:afterAutospacing="0" w:line="276" w:lineRule="auto"/>
        <w:ind w:firstLine="540"/>
        <w:jc w:val="center"/>
        <w:rPr>
          <w:rFonts w:eastAsia="Times New Roman"/>
          <w:sz w:val="28"/>
          <w:szCs w:val="28"/>
        </w:rPr>
      </w:pPr>
      <m:oMath>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m:t>
            </m:r>
          </m:sup>
        </m:sSubSup>
        <m:r>
          <m:rPr>
            <m:sty m:val="p"/>
          </m:rPr>
          <w:rPr>
            <w:rFonts w:ascii="Cambria Math" w:eastAsia="Times New Roman" w:hAnsi="Cambria Math"/>
            <w:sz w:val="28"/>
            <w:szCs w:val="28"/>
          </w:rPr>
          <m: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М</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m:t>
            </m:r>
          </m:sup>
        </m:sSubSup>
        <m:r>
          <m:rPr>
            <m:sty m:val="p"/>
          </m:rPr>
          <w:rPr>
            <w:rFonts w:ascii="Cambria Math" w:eastAsia="Times New Roman" w:hAnsi="Cambria Math"/>
            <w:sz w:val="28"/>
            <w:szCs w:val="28"/>
          </w:rPr>
          <m: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Но</m:t>
            </m:r>
          </m:e>
          <m:sub>
            <m:r>
              <m:rPr>
                <m:sty m:val="p"/>
              </m:rPr>
              <w:rPr>
                <w:rFonts w:ascii="Cambria Math" w:eastAsia="Times New Roman" w:hAnsi="Cambria Math"/>
                <w:sz w:val="28"/>
                <w:szCs w:val="28"/>
              </w:rPr>
              <m:t>i</m:t>
            </m:r>
          </m:sub>
          <m:sup>
            <m:r>
              <m:rPr>
                <m:sty m:val="p"/>
              </m:rPr>
              <w:rPr>
                <w:rFonts w:ascii="Cambria Math" w:eastAsia="Times New Roman" w:hAnsi="Cambria Math"/>
                <w:sz w:val="28"/>
                <w:szCs w:val="28"/>
              </w:rPr>
              <m:t>н</m:t>
            </m:r>
          </m:sup>
        </m:sSubSup>
      </m:oMath>
      <w:r w:rsidR="00D72EB3" w:rsidRPr="00A1145F">
        <w:rPr>
          <w:rFonts w:eastAsia="Times New Roman"/>
          <w:sz w:val="28"/>
          <w:szCs w:val="28"/>
        </w:rPr>
        <w:t>, где</w:t>
      </w:r>
    </w:p>
    <w:p w:rsidR="00D72EB3" w:rsidRPr="00A1145F" w:rsidRDefault="00B77E5B" w:rsidP="00477FD3">
      <w:pPr>
        <w:pStyle w:val="af1"/>
        <w:spacing w:before="0" w:beforeAutospacing="0" w:after="0" w:afterAutospacing="0" w:line="360" w:lineRule="auto"/>
        <w:ind w:firstLine="709"/>
        <w:jc w:val="both"/>
        <w:rPr>
          <w:rFonts w:eastAsia="Times New Roman"/>
          <w:sz w:val="28"/>
          <w:szCs w:val="28"/>
        </w:rPr>
      </w:pPr>
      <m:oMath>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н-2</m:t>
            </m:r>
          </m:sup>
        </m:sSubSup>
        <m:r>
          <m:rPr>
            <m:sty m:val="p"/>
          </m:rPr>
          <w:rPr>
            <w:rFonts w:ascii="Cambria Math" w:eastAsia="Times New Roman" w:hAnsi="Cambria Math"/>
            <w:sz w:val="28"/>
            <w:szCs w:val="28"/>
          </w:rPr>
          <m:t xml:space="preserve">,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н-1</m:t>
            </m:r>
          </m:sup>
        </m:sSubSup>
        <m:r>
          <m:rPr>
            <m:sty m:val="p"/>
          </m:rPr>
          <w:rPr>
            <w:rFonts w:ascii="Cambria Math" w:eastAsia="Times New Roman" w:hAnsi="Cambria Math"/>
            <w:sz w:val="28"/>
            <w:szCs w:val="28"/>
          </w:rPr>
          <m:t xml:space="preserve">,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О</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m:t>
            </m:r>
          </m:sup>
        </m:sSubSup>
      </m:oMath>
      <w:r w:rsidR="00D72EB3" w:rsidRPr="00A1145F">
        <w:rPr>
          <w:rFonts w:eastAsia="Times New Roman"/>
          <w:sz w:val="28"/>
          <w:szCs w:val="28"/>
        </w:rPr>
        <w:t xml:space="preserve"> – сумма налога на доходы физических лиц, исчисленная к уплате в консолидированный бюджет i-го муниципального района (бюджет муниципального округа, бюджет городского округа) за </w:t>
      </w:r>
      <w:r w:rsidR="000A5B68" w:rsidRPr="00A1145F">
        <w:rPr>
          <w:rFonts w:eastAsia="Times New Roman"/>
          <w:sz w:val="28"/>
          <w:szCs w:val="28"/>
        </w:rPr>
        <w:br/>
      </w:r>
      <w:r w:rsidR="00D72EB3" w:rsidRPr="00A1145F">
        <w:rPr>
          <w:rFonts w:eastAsia="Times New Roman"/>
          <w:sz w:val="28"/>
          <w:szCs w:val="28"/>
        </w:rPr>
        <w:t>2 года до текущего года и на последнюю отчетную дату текущего года;</w:t>
      </w:r>
    </w:p>
    <w:p w:rsidR="00D72EB3" w:rsidRPr="00A1145F" w:rsidRDefault="00B77E5B" w:rsidP="00477FD3">
      <w:pPr>
        <w:pStyle w:val="af1"/>
        <w:spacing w:before="0" w:beforeAutospacing="0" w:after="0" w:afterAutospacing="0" w:line="360" w:lineRule="auto"/>
        <w:ind w:firstLine="709"/>
        <w:jc w:val="both"/>
        <w:rPr>
          <w:rFonts w:eastAsia="Times New Roman"/>
          <w:sz w:val="28"/>
          <w:szCs w:val="28"/>
        </w:rPr>
      </w:pPr>
      <m:oMath>
        <m:sSubSup>
          <m:sSubSupPr>
            <m:ctrlPr>
              <w:rPr>
                <w:rFonts w:ascii="Cambria Math" w:eastAsia="Times New Roman" w:hAnsi="Cambria Math"/>
                <w:sz w:val="28"/>
                <w:szCs w:val="28"/>
              </w:rPr>
            </m:ctrlPr>
          </m:sSubSupPr>
          <m:e>
            <m:r>
              <w:rPr>
                <w:rFonts w:ascii="Cambria Math" w:eastAsia="Times New Roman" w:hAnsi="Cambria Math"/>
                <w:sz w:val="28"/>
                <w:szCs w:val="28"/>
              </w:rPr>
              <m:t>М</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н-2</m:t>
            </m:r>
          </m:sup>
        </m:sSubSup>
        <m:r>
          <m:rPr>
            <m:sty m:val="p"/>
          </m:rPr>
          <w:rPr>
            <w:rFonts w:ascii="Cambria Math" w:eastAsia="Times New Roman" w:hAnsi="Cambria Math"/>
            <w:sz w:val="28"/>
            <w:szCs w:val="28"/>
          </w:rPr>
          <m:t xml:space="preserve">, </m:t>
        </m:r>
        <m:sSubSup>
          <m:sSubSupPr>
            <m:ctrlPr>
              <w:rPr>
                <w:rFonts w:ascii="Cambria Math" w:eastAsia="Times New Roman" w:hAnsi="Cambria Math"/>
                <w:sz w:val="28"/>
                <w:szCs w:val="28"/>
              </w:rPr>
            </m:ctrlPr>
          </m:sSubSupPr>
          <m:e>
            <m:r>
              <w:rPr>
                <w:rFonts w:ascii="Cambria Math" w:eastAsia="Times New Roman" w:hAnsi="Cambria Math"/>
                <w:sz w:val="28"/>
                <w:szCs w:val="28"/>
              </w:rPr>
              <m:t>М</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н-1</m:t>
            </m:r>
          </m:sup>
        </m:sSubSup>
        <m:r>
          <m:rPr>
            <m:sty m:val="p"/>
          </m:rPr>
          <w:rPr>
            <w:rFonts w:ascii="Cambria Math" w:eastAsia="Times New Roman" w:hAnsi="Cambria Math"/>
            <w:sz w:val="28"/>
            <w:szCs w:val="28"/>
          </w:rPr>
          <m:t xml:space="preserve">, </m:t>
        </m:r>
        <m:sSubSup>
          <m:sSubSupPr>
            <m:ctrlPr>
              <w:rPr>
                <w:rFonts w:ascii="Cambria Math" w:eastAsia="Times New Roman" w:hAnsi="Cambria Math"/>
                <w:sz w:val="28"/>
                <w:szCs w:val="28"/>
              </w:rPr>
            </m:ctrlPr>
          </m:sSubSupPr>
          <m:e>
            <m:r>
              <w:rPr>
                <w:rFonts w:ascii="Cambria Math" w:eastAsia="Times New Roman" w:hAnsi="Cambria Math"/>
                <w:sz w:val="28"/>
                <w:szCs w:val="28"/>
              </w:rPr>
              <m:t>М</m:t>
            </m:r>
          </m:e>
          <m:sub>
            <m:r>
              <m:rPr>
                <m:sty m:val="p"/>
              </m:rPr>
              <w:rPr>
                <w:rFonts w:ascii="Cambria Math" w:eastAsia="Times New Roman" w:hAnsi="Cambria Math"/>
                <w:sz w:val="28"/>
                <w:szCs w:val="28"/>
              </w:rPr>
              <m:t>ндфлi</m:t>
            </m:r>
          </m:sub>
          <m:sup>
            <m:r>
              <m:rPr>
                <m:sty m:val="p"/>
              </m:rPr>
              <w:rPr>
                <w:rFonts w:ascii="Cambria Math" w:eastAsia="Times New Roman" w:hAnsi="Cambria Math"/>
                <w:sz w:val="28"/>
                <w:szCs w:val="28"/>
              </w:rPr>
              <m:t>н</m:t>
            </m:r>
          </m:sup>
        </m:sSubSup>
      </m:oMath>
      <w:r w:rsidR="00D72EB3" w:rsidRPr="00A1145F">
        <w:rPr>
          <w:rFonts w:eastAsia="Times New Roman"/>
          <w:sz w:val="28"/>
          <w:szCs w:val="28"/>
        </w:rPr>
        <w:t xml:space="preserve"> – сумма налога на доходы физических лиц, исчисленная к уплате в консолидированный бюджет Брянской области за 2 года до текущего года и на последнюю отчетную дату текущего года;</w:t>
      </w:r>
    </w:p>
    <w:p w:rsidR="00D72EB3" w:rsidRPr="00A1145F" w:rsidRDefault="00B77E5B" w:rsidP="00477FD3">
      <w:pPr>
        <w:pStyle w:val="af1"/>
        <w:spacing w:before="0" w:beforeAutospacing="0" w:after="0" w:afterAutospacing="0" w:line="360" w:lineRule="auto"/>
        <w:ind w:firstLine="709"/>
        <w:jc w:val="both"/>
        <w:rPr>
          <w:rFonts w:eastAsia="Times New Roman"/>
          <w:sz w:val="28"/>
          <w:szCs w:val="28"/>
        </w:rPr>
      </w:pPr>
      <m:oMath>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Но</m:t>
            </m:r>
          </m:e>
          <m:sub>
            <m:r>
              <m:rPr>
                <m:sty m:val="p"/>
              </m:rPr>
              <w:rPr>
                <w:rFonts w:ascii="Cambria Math" w:eastAsia="Times New Roman" w:hAnsi="Cambria Math"/>
                <w:sz w:val="28"/>
                <w:szCs w:val="28"/>
              </w:rPr>
              <m:t>i</m:t>
            </m:r>
          </m:sub>
          <m:sup>
            <m:r>
              <m:rPr>
                <m:sty m:val="p"/>
              </m:rPr>
              <w:rPr>
                <w:rFonts w:ascii="Cambria Math" w:eastAsia="Times New Roman" w:hAnsi="Cambria Math"/>
                <w:sz w:val="28"/>
                <w:szCs w:val="28"/>
              </w:rPr>
              <m:t>н-2</m:t>
            </m:r>
          </m:sup>
        </m:sSubSup>
        <m:r>
          <m:rPr>
            <m:sty m:val="p"/>
          </m:rPr>
          <w:rPr>
            <w:rFonts w:ascii="Cambria Math" w:eastAsia="Times New Roman" w:hAnsi="Cambria Math"/>
            <w:sz w:val="28"/>
            <w:szCs w:val="28"/>
          </w:rPr>
          <m:t xml:space="preserve">,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Но</m:t>
            </m:r>
          </m:e>
          <m:sub>
            <m:r>
              <m:rPr>
                <m:sty m:val="p"/>
              </m:rPr>
              <w:rPr>
                <w:rFonts w:ascii="Cambria Math" w:eastAsia="Times New Roman" w:hAnsi="Cambria Math"/>
                <w:sz w:val="28"/>
                <w:szCs w:val="28"/>
              </w:rPr>
              <m:t>i</m:t>
            </m:r>
          </m:sub>
          <m:sup>
            <m:r>
              <m:rPr>
                <m:sty m:val="p"/>
              </m:rPr>
              <w:rPr>
                <w:rFonts w:ascii="Cambria Math" w:eastAsia="Times New Roman" w:hAnsi="Cambria Math"/>
                <w:sz w:val="28"/>
                <w:szCs w:val="28"/>
              </w:rPr>
              <m:t>н-1</m:t>
            </m:r>
          </m:sup>
        </m:sSubSup>
        <m:r>
          <m:rPr>
            <m:sty m:val="p"/>
          </m:rPr>
          <w:rPr>
            <w:rFonts w:ascii="Cambria Math" w:eastAsia="Times New Roman" w:hAnsi="Cambria Math"/>
            <w:sz w:val="28"/>
            <w:szCs w:val="28"/>
          </w:rPr>
          <m:t xml:space="preserve">,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Но</m:t>
            </m:r>
          </m:e>
          <m:sub>
            <m:r>
              <m:rPr>
                <m:sty m:val="p"/>
              </m:rPr>
              <w:rPr>
                <w:rFonts w:ascii="Cambria Math" w:eastAsia="Times New Roman" w:hAnsi="Cambria Math"/>
                <w:sz w:val="28"/>
                <w:szCs w:val="28"/>
              </w:rPr>
              <m:t>i</m:t>
            </m:r>
          </m:sub>
          <m:sup>
            <m:r>
              <m:rPr>
                <m:sty m:val="p"/>
              </m:rPr>
              <w:rPr>
                <w:rFonts w:ascii="Cambria Math" w:eastAsia="Times New Roman" w:hAnsi="Cambria Math"/>
                <w:sz w:val="28"/>
                <w:szCs w:val="28"/>
              </w:rPr>
              <m:t>н</m:t>
            </m:r>
          </m:sup>
        </m:sSubSup>
        <m:r>
          <m:rPr>
            <m:sty m:val="p"/>
          </m:rPr>
          <w:rPr>
            <w:rFonts w:ascii="Cambria Math" w:eastAsia="Times New Roman" w:hAnsi="Cambria Math"/>
            <w:sz w:val="28"/>
            <w:szCs w:val="28"/>
          </w:rPr>
          <m:t xml:space="preserve">  </m:t>
        </m:r>
        <m:r>
          <w:rPr>
            <w:rFonts w:ascii="Cambria Math" w:eastAsia="Times New Roman" w:hAnsi="Cambria Math"/>
            <w:sz w:val="28"/>
            <w:szCs w:val="28"/>
          </w:rPr>
          <m:t xml:space="preserve"> </m:t>
        </m:r>
      </m:oMath>
      <w:r w:rsidR="00D72EB3" w:rsidRPr="00A1145F">
        <w:rPr>
          <w:rFonts w:eastAsia="Times New Roman"/>
          <w:sz w:val="28"/>
          <w:szCs w:val="28"/>
        </w:rPr>
        <w:t>– норматив отчислений в бюджет i-го муниципального района (муниципального округа, городского округа) по налогу на доходы физических лиц в соответствии с Бюджетным кодексом Российской Федерации с учетом дополнительного норматива отчислений за 2 года до текущего года и на текущий год.</w:t>
      </w:r>
    </w:p>
    <w:p w:rsidR="00AE04C3"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В случае</w:t>
      </w:r>
      <w:r w:rsidR="00AD30DF" w:rsidRPr="00A1145F">
        <w:rPr>
          <w:rFonts w:ascii="Times New Roman" w:eastAsia="Times New Roman" w:hAnsi="Times New Roman" w:cs="Times New Roman"/>
          <w:sz w:val="28"/>
          <w:szCs w:val="28"/>
          <w:lang w:eastAsia="ru-RU"/>
        </w:rPr>
        <w:t>,</w:t>
      </w:r>
      <w:r w:rsidRPr="00A1145F">
        <w:rPr>
          <w:rFonts w:ascii="Times New Roman" w:eastAsia="Times New Roman" w:hAnsi="Times New Roman" w:cs="Times New Roman"/>
          <w:sz w:val="28"/>
          <w:szCs w:val="28"/>
          <w:lang w:eastAsia="ru-RU"/>
        </w:rPr>
        <w:t xml:space="preserve"> если темпы роста суммы налога на доходы физических лиц, исчисленные к уплате в консолидированный бюджет i-го муниципального района (бюджет муниципального округа, бюджет городского округа) превышают соответствующие показатели, сложившиеся в среднем по  муниципальным районам, муниципальным округам, городским округам, то сумма налога на доходы физических лиц, исчисленная к уплате в бюджет таких муниципальных районов, муниципальных округов, городских округов принимаются на уровне средне</w:t>
      </w:r>
      <w:r w:rsidR="00A65A70" w:rsidRPr="00A1145F">
        <w:rPr>
          <w:rFonts w:ascii="Times New Roman" w:eastAsia="Times New Roman" w:hAnsi="Times New Roman" w:cs="Times New Roman"/>
          <w:sz w:val="28"/>
          <w:szCs w:val="28"/>
          <w:lang w:eastAsia="ru-RU"/>
        </w:rPr>
        <w:t>го</w:t>
      </w:r>
      <w:r w:rsidRPr="00A1145F">
        <w:rPr>
          <w:rFonts w:ascii="Times New Roman" w:eastAsia="Times New Roman" w:hAnsi="Times New Roman" w:cs="Times New Roman"/>
          <w:sz w:val="28"/>
          <w:szCs w:val="28"/>
          <w:lang w:eastAsia="ru-RU"/>
        </w:rPr>
        <w:t xml:space="preserve"> показател</w:t>
      </w:r>
      <w:r w:rsidR="00A65A70" w:rsidRPr="00A1145F">
        <w:rPr>
          <w:rFonts w:ascii="Times New Roman" w:eastAsia="Times New Roman" w:hAnsi="Times New Roman" w:cs="Times New Roman"/>
          <w:sz w:val="28"/>
          <w:szCs w:val="28"/>
          <w:lang w:eastAsia="ru-RU"/>
        </w:rPr>
        <w:t>я по  муниципальным районам, муниципальным округам, городским округам</w:t>
      </w:r>
      <w:r w:rsidRPr="00A1145F">
        <w:rPr>
          <w:rFonts w:ascii="Times New Roman" w:eastAsia="Times New Roman" w:hAnsi="Times New Roman" w:cs="Times New Roman"/>
          <w:sz w:val="28"/>
          <w:szCs w:val="28"/>
          <w:lang w:eastAsia="ru-RU"/>
        </w:rPr>
        <w:t>.</w:t>
      </w:r>
      <w:r w:rsidR="00AE04C3" w:rsidRPr="00A1145F">
        <w:rPr>
          <w:rFonts w:ascii="Times New Roman" w:eastAsia="Times New Roman" w:hAnsi="Times New Roman" w:cs="Times New Roman"/>
          <w:sz w:val="28"/>
          <w:szCs w:val="28"/>
          <w:lang w:eastAsia="ru-RU"/>
        </w:rPr>
        <w:t xml:space="preserve"> </w:t>
      </w:r>
    </w:p>
    <w:p w:rsidR="00D72EB3"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В расчетах на первый </w:t>
      </w:r>
      <w:r w:rsidR="004532EB" w:rsidRPr="00A1145F">
        <w:rPr>
          <w:rFonts w:ascii="Times New Roman" w:eastAsia="Times New Roman" w:hAnsi="Times New Roman" w:cs="Times New Roman"/>
          <w:sz w:val="28"/>
          <w:szCs w:val="28"/>
          <w:lang w:eastAsia="ru-RU"/>
        </w:rPr>
        <w:t xml:space="preserve">год планового периода </w:t>
      </w:r>
      <w:r w:rsidRPr="00A1145F">
        <w:rPr>
          <w:rFonts w:ascii="Times New Roman" w:eastAsia="Times New Roman" w:hAnsi="Times New Roman" w:cs="Times New Roman"/>
          <w:sz w:val="28"/>
          <w:szCs w:val="28"/>
          <w:lang w:eastAsia="ru-RU"/>
        </w:rPr>
        <w:t>и второй год планового периода показатели, характеризующие налоговый потенциал муниципальных районов (муниципальных округов, городских округов) по налогу на доходы физических лиц, принимаются равными аналогичным показателям, используемым для расчетов на очередной финансовый год.»;</w:t>
      </w:r>
    </w:p>
    <w:p w:rsidR="00D72EB3" w:rsidRPr="00A1145F" w:rsidRDefault="00AE04C3" w:rsidP="00477FD3">
      <w:pPr>
        <w:pStyle w:val="a3"/>
        <w:numPr>
          <w:ilvl w:val="0"/>
          <w:numId w:val="34"/>
        </w:numPr>
        <w:spacing w:after="0" w:line="360" w:lineRule="auto"/>
        <w:ind w:hanging="21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п</w:t>
      </w:r>
      <w:r w:rsidR="00D72EB3" w:rsidRPr="00A1145F">
        <w:rPr>
          <w:rFonts w:ascii="Times New Roman" w:eastAsia="Times New Roman" w:hAnsi="Times New Roman" w:cs="Times New Roman"/>
          <w:sz w:val="28"/>
          <w:szCs w:val="28"/>
          <w:lang w:eastAsia="ru-RU"/>
        </w:rPr>
        <w:t>ункт 11.2 изложить в редакции:</w:t>
      </w:r>
    </w:p>
    <w:p w:rsidR="00D72EB3" w:rsidRPr="00A1145F" w:rsidRDefault="00D72EB3" w:rsidP="00477FD3">
      <w:pPr>
        <w:spacing w:line="360" w:lineRule="auto"/>
        <w:ind w:firstLine="708"/>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«11.2. Налоговый потенциал по единому сельскохозяйственному налогу рассчитывается по следующей формуле:</w:t>
      </w:r>
    </w:p>
    <w:p w:rsidR="00D72EB3" w:rsidRPr="00A1145F" w:rsidRDefault="00D72EB3" w:rsidP="00894BB2">
      <w:pPr>
        <w:jc w:val="center"/>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w:lastRenderedPageBreak/>
          <m:t>НПесхнi=Песхн</m:t>
        </m:r>
        <m:r>
          <m:rPr>
            <m:nor/>
          </m:rPr>
          <w:rPr>
            <w:rFonts w:ascii="Times New Roman" w:eastAsia="Times New Roman" w:hAnsi="Times New Roman" w:cs="Times New Roman"/>
            <w:sz w:val="28"/>
            <w:szCs w:val="28"/>
            <w:lang w:eastAsia="ru-RU"/>
          </w:rPr>
          <m:t xml:space="preserve"> ×</m:t>
        </m:r>
        <m:d>
          <m:dPr>
            <m:begChr m:val="["/>
            <m:endChr m:val="]"/>
            <m:ctrlPr>
              <w:rPr>
                <w:rFonts w:ascii="Cambria Math" w:eastAsia="Times New Roman" w:hAnsi="Cambria Math" w:cs="Times New Roman"/>
                <w:sz w:val="28"/>
                <w:szCs w:val="28"/>
                <w:lang w:eastAsia="ru-RU"/>
              </w:rPr>
            </m:ctrlPr>
          </m:dPr>
          <m:e>
            <m:r>
              <m:rPr>
                <m:sty m:val="p"/>
              </m:rPr>
              <w:rPr>
                <w:rFonts w:ascii="Cambria Math" w:eastAsia="Times New Roman" w:hAnsi="Cambria Math" w:cs="Times New Roman"/>
                <w:sz w:val="28"/>
                <w:szCs w:val="28"/>
                <w:lang w:eastAsia="ru-RU"/>
              </w:rPr>
              <m:t>0,3×</m:t>
            </m:r>
            <m:d>
              <m:dPr>
                <m:ctrlPr>
                  <w:rPr>
                    <w:rFonts w:ascii="Cambria Math" w:eastAsia="Times New Roman" w:hAnsi="Cambria Math" w:cs="Times New Roman"/>
                    <w:sz w:val="28"/>
                    <w:szCs w:val="28"/>
                    <w:lang w:eastAsia="ru-RU"/>
                  </w:rPr>
                </m:ctrlPr>
              </m:dPr>
              <m:e>
                <m:f>
                  <m:fPr>
                    <m:ctrlPr>
                      <w:rPr>
                        <w:rFonts w:ascii="Cambria Math" w:eastAsia="Times New Roman" w:hAnsi="Cambria Math" w:cs="Times New Roman"/>
                        <w:sz w:val="28"/>
                        <w:szCs w:val="28"/>
                        <w:lang w:eastAsia="ru-RU"/>
                      </w:rPr>
                    </m:ctrlPr>
                  </m:fPr>
                  <m:num>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есхнi</m:t>
                        </m:r>
                      </m:sub>
                      <m:sup>
                        <m:r>
                          <m:rPr>
                            <m:sty m:val="p"/>
                          </m:rPr>
                          <w:rPr>
                            <w:rFonts w:ascii="Cambria Math" w:eastAsia="Times New Roman" w:hAnsi="Cambria Math" w:cs="Times New Roman"/>
                            <w:sz w:val="28"/>
                            <w:szCs w:val="28"/>
                            <w:lang w:eastAsia="ru-RU"/>
                          </w:rPr>
                          <m:t>н-3</m:t>
                        </m:r>
                      </m:sup>
                    </m:sSubSup>
                  </m:num>
                  <m:den>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есхн</m:t>
                        </m:r>
                      </m:sub>
                      <m:sup>
                        <m:r>
                          <m:rPr>
                            <m:sty m:val="p"/>
                          </m:rPr>
                          <w:rPr>
                            <w:rFonts w:ascii="Cambria Math" w:eastAsia="Times New Roman" w:hAnsi="Cambria Math" w:cs="Times New Roman"/>
                            <w:sz w:val="28"/>
                            <w:szCs w:val="28"/>
                            <w:lang w:eastAsia="ru-RU"/>
                          </w:rPr>
                          <m:t>н-3</m:t>
                        </m:r>
                      </m:sup>
                    </m:sSubSup>
                  </m:den>
                </m:f>
              </m:e>
            </m:d>
            <m:r>
              <m:rPr>
                <m:sty m:val="p"/>
              </m:rPr>
              <w:rPr>
                <w:rFonts w:ascii="Cambria Math" w:eastAsia="Times New Roman" w:hAnsi="Cambria Math" w:cs="Times New Roman"/>
                <w:sz w:val="28"/>
                <w:szCs w:val="28"/>
                <w:lang w:eastAsia="ru-RU"/>
              </w:rPr>
              <m:t>+0,35×</m:t>
            </m:r>
            <m:d>
              <m:dPr>
                <m:ctrlPr>
                  <w:rPr>
                    <w:rFonts w:ascii="Cambria Math" w:eastAsia="Times New Roman" w:hAnsi="Cambria Math" w:cs="Times New Roman"/>
                    <w:sz w:val="28"/>
                    <w:szCs w:val="28"/>
                    <w:lang w:eastAsia="ru-RU"/>
                  </w:rPr>
                </m:ctrlPr>
              </m:dPr>
              <m:e>
                <m:f>
                  <m:fPr>
                    <m:ctrlPr>
                      <w:rPr>
                        <w:rFonts w:ascii="Cambria Math" w:eastAsia="Times New Roman" w:hAnsi="Cambria Math" w:cs="Times New Roman"/>
                        <w:sz w:val="28"/>
                        <w:szCs w:val="28"/>
                        <w:lang w:eastAsia="ru-RU"/>
                      </w:rPr>
                    </m:ctrlPr>
                  </m:fPr>
                  <m:num>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есхнi</m:t>
                        </m:r>
                      </m:sub>
                      <m:sup>
                        <m:r>
                          <m:rPr>
                            <m:sty m:val="p"/>
                          </m:rPr>
                          <w:rPr>
                            <w:rFonts w:ascii="Cambria Math" w:eastAsia="Times New Roman" w:hAnsi="Cambria Math" w:cs="Times New Roman"/>
                            <w:sz w:val="28"/>
                            <w:szCs w:val="28"/>
                            <w:lang w:eastAsia="ru-RU"/>
                          </w:rPr>
                          <m:t>н-2</m:t>
                        </m:r>
                      </m:sup>
                    </m:sSubSup>
                  </m:num>
                  <m:den>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есхн</m:t>
                        </m:r>
                      </m:sub>
                      <m:sup>
                        <m:r>
                          <m:rPr>
                            <m:sty m:val="p"/>
                          </m:rPr>
                          <w:rPr>
                            <w:rFonts w:ascii="Cambria Math" w:eastAsia="Times New Roman" w:hAnsi="Cambria Math" w:cs="Times New Roman"/>
                            <w:sz w:val="28"/>
                            <w:szCs w:val="28"/>
                            <w:lang w:eastAsia="ru-RU"/>
                          </w:rPr>
                          <m:t>н-2</m:t>
                        </m:r>
                      </m:sup>
                    </m:sSubSup>
                  </m:den>
                </m:f>
              </m:e>
            </m:d>
            <m:r>
              <m:rPr>
                <m:sty m:val="p"/>
              </m:rPr>
              <w:rPr>
                <w:rFonts w:ascii="Cambria Math" w:eastAsia="Times New Roman" w:hAnsi="Cambria Math" w:cs="Times New Roman"/>
                <w:sz w:val="28"/>
                <w:szCs w:val="28"/>
                <w:lang w:eastAsia="ru-RU"/>
              </w:rPr>
              <m:t>+0,35×</m:t>
            </m:r>
            <m:d>
              <m:dPr>
                <m:ctrlPr>
                  <w:rPr>
                    <w:rFonts w:ascii="Cambria Math" w:eastAsia="Times New Roman" w:hAnsi="Cambria Math" w:cs="Times New Roman"/>
                    <w:sz w:val="28"/>
                    <w:szCs w:val="28"/>
                    <w:lang w:eastAsia="ru-RU"/>
                  </w:rPr>
                </m:ctrlPr>
              </m:dPr>
              <m:e>
                <m:f>
                  <m:fPr>
                    <m:ctrlPr>
                      <w:rPr>
                        <w:rFonts w:ascii="Cambria Math" w:eastAsia="Times New Roman" w:hAnsi="Cambria Math" w:cs="Times New Roman"/>
                        <w:sz w:val="28"/>
                        <w:szCs w:val="28"/>
                        <w:lang w:eastAsia="ru-RU"/>
                      </w:rPr>
                    </m:ctrlPr>
                  </m:fPr>
                  <m:num>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есхнi</m:t>
                        </m:r>
                      </m:sub>
                      <m:sup>
                        <m:r>
                          <m:rPr>
                            <m:sty m:val="p"/>
                          </m:rPr>
                          <w:rPr>
                            <w:rFonts w:ascii="Cambria Math" w:eastAsia="Times New Roman" w:hAnsi="Cambria Math" w:cs="Times New Roman"/>
                            <w:sz w:val="28"/>
                            <w:szCs w:val="28"/>
                            <w:lang w:eastAsia="ru-RU"/>
                          </w:rPr>
                          <m:t>н-1</m:t>
                        </m:r>
                      </m:sup>
                    </m:sSubSup>
                  </m:num>
                  <m:den>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есхн</m:t>
                        </m:r>
                      </m:sub>
                      <m:sup>
                        <m:r>
                          <m:rPr>
                            <m:sty m:val="p"/>
                          </m:rPr>
                          <w:rPr>
                            <w:rFonts w:ascii="Cambria Math" w:eastAsia="Times New Roman" w:hAnsi="Cambria Math" w:cs="Times New Roman"/>
                            <w:sz w:val="28"/>
                            <w:szCs w:val="28"/>
                            <w:lang w:eastAsia="ru-RU"/>
                          </w:rPr>
                          <m:t>н-1</m:t>
                        </m:r>
                      </m:sup>
                    </m:sSubSup>
                  </m:den>
                </m:f>
              </m:e>
            </m:d>
          </m:e>
        </m:d>
      </m:oMath>
      <w:r w:rsidRPr="00A1145F">
        <w:rPr>
          <w:rFonts w:ascii="Times New Roman" w:eastAsia="Times New Roman" w:hAnsi="Times New Roman" w:cs="Times New Roman"/>
          <w:sz w:val="28"/>
          <w:szCs w:val="28"/>
          <w:lang w:eastAsia="ru-RU"/>
        </w:rPr>
        <w:t>, где:</w:t>
      </w:r>
    </w:p>
    <w:p w:rsidR="00D72EB3" w:rsidRPr="00A1145F" w:rsidRDefault="00D72EB3" w:rsidP="00477FD3">
      <w:pPr>
        <w:spacing w:after="0" w:line="360" w:lineRule="auto"/>
        <w:ind w:firstLine="708"/>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НПесхнi</m:t>
        </m:r>
      </m:oMath>
      <w:r w:rsidRPr="00A1145F">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w:t>
      </w:r>
      <w:r w:rsidR="00BF6347" w:rsidRPr="00A1145F">
        <w:rPr>
          <w:rFonts w:ascii="Times New Roman" w:eastAsia="Times New Roman" w:hAnsi="Times New Roman" w:cs="Times New Roman"/>
          <w:sz w:val="28"/>
          <w:szCs w:val="28"/>
          <w:lang w:eastAsia="ru-RU"/>
        </w:rPr>
        <w:t>по едино</w:t>
      </w:r>
      <w:r w:rsidR="00B66A7F">
        <w:rPr>
          <w:rFonts w:ascii="Times New Roman" w:eastAsia="Times New Roman" w:hAnsi="Times New Roman" w:cs="Times New Roman"/>
          <w:sz w:val="28"/>
          <w:szCs w:val="28"/>
          <w:lang w:eastAsia="ru-RU"/>
        </w:rPr>
        <w:t>му сельскохозяйственному налогу</w:t>
      </w:r>
      <w:r w:rsidRPr="00A1145F">
        <w:rPr>
          <w:rFonts w:ascii="Times New Roman" w:eastAsia="Times New Roman" w:hAnsi="Times New Roman" w:cs="Times New Roman"/>
          <w:sz w:val="28"/>
          <w:szCs w:val="28"/>
          <w:lang w:eastAsia="ru-RU"/>
        </w:rPr>
        <w:t>;</w:t>
      </w:r>
    </w:p>
    <w:p w:rsidR="00D72EB3"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Песхн</m:t>
        </m:r>
      </m:oMath>
      <w:r w:rsidRPr="00A1145F">
        <w:rPr>
          <w:rFonts w:ascii="Times New Roman" w:eastAsia="Times New Roman" w:hAnsi="Times New Roman" w:cs="Times New Roman"/>
          <w:sz w:val="28"/>
          <w:szCs w:val="28"/>
          <w:lang w:eastAsia="ru-RU"/>
        </w:rPr>
        <w:t xml:space="preserve"> – прогноз поступления единого сельскохозяйственного налога в м</w:t>
      </w:r>
      <w:r w:rsidR="00B66A7F">
        <w:rPr>
          <w:rFonts w:ascii="Times New Roman" w:eastAsia="Times New Roman" w:hAnsi="Times New Roman" w:cs="Times New Roman"/>
          <w:sz w:val="28"/>
          <w:szCs w:val="28"/>
          <w:lang w:eastAsia="ru-RU"/>
        </w:rPr>
        <w:t>естные бюджеты Брянской области</w:t>
      </w:r>
      <w:r w:rsidRPr="00A1145F">
        <w:rPr>
          <w:rFonts w:ascii="Times New Roman" w:eastAsia="Times New Roman" w:hAnsi="Times New Roman" w:cs="Times New Roman"/>
          <w:sz w:val="28"/>
          <w:szCs w:val="28"/>
          <w:lang w:eastAsia="ru-RU"/>
        </w:rPr>
        <w:t>;</w:t>
      </w:r>
    </w:p>
    <w:p w:rsidR="00D72EB3" w:rsidRPr="00A1145F" w:rsidRDefault="00B77E5B" w:rsidP="00477FD3">
      <w:pPr>
        <w:spacing w:after="0" w:line="360" w:lineRule="auto"/>
        <w:ind w:firstLine="708"/>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есхнi</m:t>
            </m:r>
          </m:sub>
          <m:sup>
            <m:r>
              <m:rPr>
                <m:sty m:val="p"/>
              </m:rPr>
              <w:rPr>
                <w:rFonts w:ascii="Cambria Math" w:eastAsia="Times New Roman" w:hAnsi="Cambria Math" w:cs="Times New Roman"/>
                <w:sz w:val="28"/>
                <w:szCs w:val="28"/>
                <w:lang w:eastAsia="ru-RU"/>
              </w:rPr>
              <m:t>н-3</m:t>
            </m:r>
          </m:sup>
        </m:sSubSup>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 О</m:t>
            </m:r>
          </m:e>
          <m:sub>
            <m:r>
              <m:rPr>
                <m:sty m:val="p"/>
              </m:rPr>
              <w:rPr>
                <w:rFonts w:ascii="Cambria Math" w:eastAsia="Times New Roman" w:hAnsi="Cambria Math" w:cs="Times New Roman"/>
                <w:sz w:val="28"/>
                <w:szCs w:val="28"/>
                <w:lang w:eastAsia="ru-RU"/>
              </w:rPr>
              <m:t>есхнi</m:t>
            </m:r>
          </m:sub>
          <m:sup>
            <m:r>
              <m:rPr>
                <m:sty m:val="p"/>
              </m:rPr>
              <w:rPr>
                <w:rFonts w:ascii="Cambria Math" w:eastAsia="Times New Roman" w:hAnsi="Cambria Math" w:cs="Times New Roman"/>
                <w:sz w:val="28"/>
                <w:szCs w:val="28"/>
                <w:lang w:eastAsia="ru-RU"/>
              </w:rPr>
              <m:t>н-2</m:t>
            </m:r>
          </m:sup>
        </m:sSubSup>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 О</m:t>
            </m:r>
          </m:e>
          <m:sub>
            <m:r>
              <m:rPr>
                <m:sty m:val="p"/>
              </m:rPr>
              <w:rPr>
                <w:rFonts w:ascii="Cambria Math" w:eastAsia="Times New Roman" w:hAnsi="Cambria Math" w:cs="Times New Roman"/>
                <w:sz w:val="28"/>
                <w:szCs w:val="28"/>
                <w:lang w:eastAsia="ru-RU"/>
              </w:rPr>
              <m:t>есхнi</m:t>
            </m:r>
          </m:sub>
          <m:sup>
            <m:r>
              <m:rPr>
                <m:sty m:val="p"/>
              </m:rPr>
              <w:rPr>
                <w:rFonts w:ascii="Cambria Math" w:eastAsia="Times New Roman" w:hAnsi="Cambria Math" w:cs="Times New Roman"/>
                <w:sz w:val="28"/>
                <w:szCs w:val="28"/>
                <w:lang w:eastAsia="ru-RU"/>
              </w:rPr>
              <m:t>н-1</m:t>
            </m:r>
          </m:sup>
        </m:sSubSup>
        <m:r>
          <m:rPr>
            <m:sty m:val="p"/>
          </m:rPr>
          <w:rPr>
            <w:rFonts w:ascii="Cambria Math" w:eastAsia="Times New Roman" w:hAnsi="Cambria Math" w:cs="Times New Roman"/>
            <w:sz w:val="28"/>
            <w:szCs w:val="28"/>
            <w:lang w:eastAsia="ru-RU"/>
          </w:rPr>
          <m:t xml:space="preserve"> </m:t>
        </m:r>
      </m:oMath>
      <w:r w:rsidR="00D72EB3" w:rsidRPr="00A1145F">
        <w:rPr>
          <w:rFonts w:ascii="Times New Roman" w:eastAsia="Times New Roman" w:hAnsi="Times New Roman" w:cs="Times New Roman"/>
          <w:sz w:val="28"/>
          <w:szCs w:val="28"/>
          <w:lang w:eastAsia="ru-RU"/>
        </w:rPr>
        <w:t>– сумма единого сельскохозяйственного налога, исчисленная к уплате в консолидированный бюджет i-го муниципального района (бюджет муниципального округа, бюджет городского округа) за 3 года до текущего года;</w:t>
      </w:r>
    </w:p>
    <w:p w:rsidR="00D72EB3" w:rsidRPr="00A1145F" w:rsidRDefault="00B77E5B" w:rsidP="00477FD3">
      <w:pPr>
        <w:spacing w:after="0" w:line="360" w:lineRule="auto"/>
        <w:ind w:firstLine="709"/>
        <w:jc w:val="both"/>
        <w:rPr>
          <w:rFonts w:ascii="Times New Roman" w:eastAsia="Times New Roman" w:hAnsi="Times New Roman" w:cs="Times New Roman"/>
          <w:sz w:val="28"/>
          <w:szCs w:val="28"/>
          <w:lang w:eastAsia="ru-RU"/>
        </w:rPr>
      </w:pPr>
      <m:oMath>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есхн</m:t>
            </m:r>
          </m:sub>
          <m:sup>
            <m:r>
              <m:rPr>
                <m:sty m:val="p"/>
              </m:rPr>
              <w:rPr>
                <w:rFonts w:ascii="Cambria Math" w:eastAsia="Times New Roman" w:hAnsi="Cambria Math" w:cs="Times New Roman"/>
                <w:sz w:val="28"/>
                <w:szCs w:val="28"/>
                <w:lang w:eastAsia="ru-RU"/>
              </w:rPr>
              <m:t>н-3</m:t>
            </m:r>
          </m:sup>
        </m:sSubSup>
        <m:r>
          <m:rPr>
            <m:sty m:val="p"/>
          </m:rPr>
          <w:rPr>
            <w:rFonts w:ascii="Cambria Math" w:eastAsia="Times New Roman" w:hAnsi="Cambria Math" w:cs="Times New Roman"/>
            <w:sz w:val="28"/>
            <w:szCs w:val="28"/>
            <w:lang w:eastAsia="ru-RU"/>
          </w:rPr>
          <m:t xml:space="preserve">, </m:t>
        </m:r>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есхн</m:t>
            </m:r>
          </m:sub>
          <m:sup>
            <m:r>
              <m:rPr>
                <m:sty m:val="p"/>
              </m:rPr>
              <w:rPr>
                <w:rFonts w:ascii="Cambria Math" w:eastAsia="Times New Roman" w:hAnsi="Cambria Math" w:cs="Times New Roman"/>
                <w:sz w:val="28"/>
                <w:szCs w:val="28"/>
                <w:lang w:eastAsia="ru-RU"/>
              </w:rPr>
              <m:t>н-2</m:t>
            </m:r>
          </m:sup>
        </m:sSubSup>
        <m:r>
          <m:rPr>
            <m:sty m:val="p"/>
          </m:rPr>
          <w:rPr>
            <w:rFonts w:ascii="Cambria Math" w:eastAsia="Times New Roman" w:hAnsi="Cambria Math" w:cs="Times New Roman"/>
            <w:sz w:val="28"/>
            <w:szCs w:val="28"/>
            <w:lang w:eastAsia="ru-RU"/>
          </w:rPr>
          <m:t xml:space="preserve">, </m:t>
        </m:r>
        <m:sSubSup>
          <m:sSubSupPr>
            <m:ctrlPr>
              <w:rPr>
                <w:rFonts w:ascii="Cambria Math" w:eastAsia="Times New Roman" w:hAnsi="Cambria Math" w:cs="Times New Roman"/>
                <w:sz w:val="28"/>
                <w:szCs w:val="28"/>
                <w:lang w:eastAsia="ru-RU"/>
              </w:rPr>
            </m:ctrlPr>
          </m:sSubSupPr>
          <m:e>
            <m:r>
              <m:rPr>
                <m:sty m:val="p"/>
              </m:rPr>
              <w:rPr>
                <w:rFonts w:ascii="Cambria Math" w:eastAsia="Times New Roman" w:hAnsi="Cambria Math" w:cs="Times New Roman"/>
                <w:sz w:val="28"/>
                <w:szCs w:val="28"/>
                <w:lang w:eastAsia="ru-RU"/>
              </w:rPr>
              <m:t>О</m:t>
            </m:r>
          </m:e>
          <m:sub>
            <m:r>
              <m:rPr>
                <m:sty m:val="p"/>
              </m:rPr>
              <w:rPr>
                <w:rFonts w:ascii="Cambria Math" w:eastAsia="Times New Roman" w:hAnsi="Cambria Math" w:cs="Times New Roman"/>
                <w:sz w:val="28"/>
                <w:szCs w:val="28"/>
                <w:lang w:eastAsia="ru-RU"/>
              </w:rPr>
              <m:t>есхн</m:t>
            </m:r>
          </m:sub>
          <m:sup>
            <m:r>
              <m:rPr>
                <m:sty m:val="p"/>
              </m:rPr>
              <w:rPr>
                <w:rFonts w:ascii="Cambria Math" w:eastAsia="Times New Roman" w:hAnsi="Cambria Math" w:cs="Times New Roman"/>
                <w:sz w:val="28"/>
                <w:szCs w:val="28"/>
                <w:lang w:eastAsia="ru-RU"/>
              </w:rPr>
              <m:t>н-1</m:t>
            </m:r>
          </m:sup>
        </m:sSubSup>
        <m:r>
          <m:rPr>
            <m:sty m:val="p"/>
          </m:rPr>
          <w:rPr>
            <w:rFonts w:ascii="Cambria Math" w:eastAsia="Times New Roman" w:hAnsi="Cambria Math" w:cs="Times New Roman"/>
            <w:sz w:val="28"/>
            <w:szCs w:val="28"/>
            <w:lang w:eastAsia="ru-RU"/>
          </w:rPr>
          <m:t xml:space="preserve"> </m:t>
        </m:r>
      </m:oMath>
      <w:r w:rsidR="00D72EB3" w:rsidRPr="00A1145F">
        <w:rPr>
          <w:rFonts w:ascii="Times New Roman" w:eastAsia="Times New Roman" w:hAnsi="Times New Roman" w:cs="Times New Roman"/>
          <w:sz w:val="28"/>
          <w:szCs w:val="28"/>
          <w:lang w:eastAsia="ru-RU"/>
        </w:rPr>
        <w:t>– сумма единого сельскохозяйственного налога, исчисленная к уплате в местные бюджеты за 3 года до текущего года;</w:t>
      </w:r>
    </w:p>
    <w:p w:rsidR="00D72EB3"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н – текущий год;</w:t>
      </w:r>
    </w:p>
    <w:p w:rsidR="00D72EB3"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0,3</w:t>
      </w:r>
      <w:r w:rsidR="00AE04C3" w:rsidRPr="00A1145F">
        <w:rPr>
          <w:rFonts w:ascii="Times New Roman" w:eastAsia="Times New Roman" w:hAnsi="Times New Roman" w:cs="Times New Roman"/>
          <w:sz w:val="28"/>
          <w:szCs w:val="28"/>
          <w:lang w:eastAsia="ru-RU"/>
        </w:rPr>
        <w:t>;</w:t>
      </w:r>
      <w:r w:rsidRPr="00A1145F">
        <w:rPr>
          <w:rFonts w:ascii="Times New Roman" w:eastAsia="Times New Roman" w:hAnsi="Times New Roman" w:cs="Times New Roman"/>
          <w:sz w:val="28"/>
          <w:szCs w:val="28"/>
          <w:lang w:eastAsia="ru-RU"/>
        </w:rPr>
        <w:t xml:space="preserve"> 0,35</w:t>
      </w:r>
      <w:r w:rsidR="00AE04C3" w:rsidRPr="00A1145F">
        <w:rPr>
          <w:rFonts w:ascii="Times New Roman" w:eastAsia="Times New Roman" w:hAnsi="Times New Roman" w:cs="Times New Roman"/>
          <w:sz w:val="28"/>
          <w:szCs w:val="28"/>
          <w:lang w:eastAsia="ru-RU"/>
        </w:rPr>
        <w:t>;</w:t>
      </w:r>
      <w:r w:rsidRPr="00A1145F">
        <w:rPr>
          <w:rFonts w:ascii="Times New Roman" w:eastAsia="Times New Roman" w:hAnsi="Times New Roman" w:cs="Times New Roman"/>
          <w:sz w:val="28"/>
          <w:szCs w:val="28"/>
          <w:lang w:eastAsia="ru-RU"/>
        </w:rPr>
        <w:t xml:space="preserve"> 0,35 – доля каждого периода, в котором производится расчет.</w:t>
      </w:r>
    </w:p>
    <w:p w:rsidR="00D72EB3"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В случае если темпы роста суммы единого сельскохозяйственного налога, исчисленные к уплате в консолидированный бюджет i-го муниципального района (бюджет муниципального округа, бюджет городского округа) превышают соответствующие показатели, сложившиеся в среднем по всем муниципальным районам, муниципальным округам, городским округам, то сумма единого сельскохозяйственного налога, исчисленная к уплате в бюджет таких муниципальных районов, муниципальных округов, городских округов принимаются на уровне </w:t>
      </w:r>
      <w:r w:rsidR="00A65A70" w:rsidRPr="00A1145F">
        <w:rPr>
          <w:rFonts w:ascii="Times New Roman" w:eastAsia="Times New Roman" w:hAnsi="Times New Roman" w:cs="Times New Roman"/>
          <w:sz w:val="28"/>
          <w:szCs w:val="28"/>
          <w:lang w:eastAsia="ru-RU"/>
        </w:rPr>
        <w:t>среднего показателя по  муниципальным районам, муниципальным округам, городским округам</w:t>
      </w:r>
      <w:r w:rsidRPr="00A1145F">
        <w:rPr>
          <w:rFonts w:ascii="Times New Roman" w:eastAsia="Times New Roman" w:hAnsi="Times New Roman" w:cs="Times New Roman"/>
          <w:sz w:val="28"/>
          <w:szCs w:val="28"/>
          <w:lang w:eastAsia="ru-RU"/>
        </w:rPr>
        <w:t>.</w:t>
      </w:r>
    </w:p>
    <w:p w:rsidR="00D72EB3"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В расчетах на первый </w:t>
      </w:r>
      <w:r w:rsidR="00AD30DF" w:rsidRPr="00A1145F">
        <w:rPr>
          <w:rFonts w:ascii="Times New Roman" w:eastAsia="Times New Roman" w:hAnsi="Times New Roman" w:cs="Times New Roman"/>
          <w:sz w:val="28"/>
          <w:szCs w:val="28"/>
          <w:lang w:eastAsia="ru-RU"/>
        </w:rPr>
        <w:t xml:space="preserve">год планового периода </w:t>
      </w:r>
      <w:r w:rsidRPr="00A1145F">
        <w:rPr>
          <w:rFonts w:ascii="Times New Roman" w:eastAsia="Times New Roman" w:hAnsi="Times New Roman" w:cs="Times New Roman"/>
          <w:sz w:val="28"/>
          <w:szCs w:val="28"/>
          <w:lang w:eastAsia="ru-RU"/>
        </w:rPr>
        <w:t>и второй год планового периода показатели, характеризующие налоговый потенциал муниципальных районов (муниципальных округов, городских округов) по единому сельскохозяйственному налогу, принимаются равными аналогичным показателям, используемым для расчетов на очередной финансовый год.»;</w:t>
      </w:r>
    </w:p>
    <w:p w:rsidR="00D72EB3" w:rsidRPr="00A1145F" w:rsidRDefault="00AE04C3" w:rsidP="00477FD3">
      <w:pPr>
        <w:pStyle w:val="a3"/>
        <w:numPr>
          <w:ilvl w:val="0"/>
          <w:numId w:val="34"/>
        </w:numPr>
        <w:spacing w:after="0" w:line="360" w:lineRule="auto"/>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lastRenderedPageBreak/>
        <w:t>п</w:t>
      </w:r>
      <w:r w:rsidR="00D72EB3" w:rsidRPr="00A1145F">
        <w:rPr>
          <w:rFonts w:ascii="Times New Roman" w:eastAsia="Times New Roman" w:hAnsi="Times New Roman" w:cs="Times New Roman"/>
          <w:sz w:val="28"/>
          <w:szCs w:val="28"/>
          <w:lang w:eastAsia="ru-RU"/>
        </w:rPr>
        <w:t>ункт 11.3 изложить в редакции:</w:t>
      </w:r>
    </w:p>
    <w:p w:rsidR="00D72EB3" w:rsidRPr="00A1145F" w:rsidRDefault="00D72EB3" w:rsidP="00477FD3">
      <w:pPr>
        <w:spacing w:after="0" w:line="360" w:lineRule="auto"/>
        <w:ind w:firstLine="708"/>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«11.3. Налоговый потенциал по налогу, взимаемому в связи с применением патентной системы налогообложения, рассчитывается по следующей формуле:</w:t>
      </w:r>
    </w:p>
    <w:p w:rsidR="00D72EB3" w:rsidRPr="00A1145F" w:rsidRDefault="0028472F" w:rsidP="00477FD3">
      <w:pPr>
        <w:spacing w:after="0" w:line="360" w:lineRule="auto"/>
        <w:ind w:firstLine="708"/>
        <w:jc w:val="center"/>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НПпатентi=Патентi×Нпатент</m:t>
        </m:r>
      </m:oMath>
      <w:r w:rsidR="00D72EB3" w:rsidRPr="00A1145F">
        <w:rPr>
          <w:rFonts w:ascii="Times New Roman" w:eastAsia="Times New Roman" w:hAnsi="Times New Roman" w:cs="Times New Roman"/>
          <w:sz w:val="28"/>
          <w:szCs w:val="28"/>
          <w:lang w:eastAsia="ru-RU"/>
        </w:rPr>
        <w:t>, где:</w:t>
      </w:r>
    </w:p>
    <w:p w:rsidR="00D72EB3" w:rsidRPr="00A1145F" w:rsidRDefault="0028472F" w:rsidP="00477FD3">
      <w:pPr>
        <w:spacing w:after="0" w:line="360" w:lineRule="auto"/>
        <w:ind w:firstLine="709"/>
        <w:jc w:val="both"/>
        <w:rPr>
          <w:rFonts w:ascii="Times New Roman" w:eastAsia="Times New Roman" w:hAnsi="Times New Roman" w:cs="Times New Roman"/>
          <w:sz w:val="28"/>
          <w:szCs w:val="28"/>
          <w:lang w:eastAsia="ru-RU"/>
        </w:rPr>
      </w:pPr>
      <m:oMath>
        <m:r>
          <w:rPr>
            <w:rFonts w:ascii="Cambria Math" w:eastAsia="Times New Roman" w:hAnsi="Cambria Math" w:cs="Times New Roman"/>
            <w:sz w:val="28"/>
            <w:szCs w:val="28"/>
            <w:lang w:eastAsia="ru-RU"/>
          </w:rPr>
          <m:t>НПпатент</m:t>
        </m:r>
        <m:r>
          <m:rPr>
            <m:sty m:val="p"/>
          </m:rPr>
          <w:rPr>
            <w:rFonts w:ascii="Cambria Math" w:eastAsia="Times New Roman" w:hAnsi="Cambria Math" w:cs="Times New Roman"/>
            <w:sz w:val="28"/>
            <w:szCs w:val="28"/>
            <w:lang w:eastAsia="ru-RU"/>
          </w:rPr>
          <m:t>i</m:t>
        </m:r>
      </m:oMath>
      <w:r w:rsidR="00D72EB3" w:rsidRPr="00A1145F">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по налогу, взимаемому в связи с применением патентной системы налогообложения</w:t>
      </w:r>
      <w:r w:rsidR="008D0127">
        <w:rPr>
          <w:rFonts w:ascii="Times New Roman" w:eastAsia="Times New Roman" w:hAnsi="Times New Roman" w:cs="Times New Roman"/>
          <w:sz w:val="28"/>
          <w:szCs w:val="28"/>
          <w:lang w:eastAsia="ru-RU"/>
        </w:rPr>
        <w:t>;</w:t>
      </w:r>
      <w:r w:rsidR="00A73CBB" w:rsidRPr="00A1145F">
        <w:rPr>
          <w:rFonts w:ascii="Times New Roman" w:eastAsia="Times New Roman" w:hAnsi="Times New Roman" w:cs="Times New Roman"/>
          <w:sz w:val="28"/>
          <w:szCs w:val="28"/>
          <w:lang w:eastAsia="ru-RU"/>
        </w:rPr>
        <w:t xml:space="preserve"> </w:t>
      </w:r>
    </w:p>
    <w:p w:rsidR="00D72EB3" w:rsidRPr="00A1145F" w:rsidRDefault="0028472F" w:rsidP="00477FD3">
      <w:pPr>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Патентi</m:t>
        </m:r>
      </m:oMath>
      <w:r w:rsidR="00D72EB3" w:rsidRPr="00A1145F">
        <w:rPr>
          <w:rFonts w:ascii="Times New Roman" w:eastAsia="Times New Roman" w:hAnsi="Times New Roman" w:cs="Times New Roman"/>
          <w:sz w:val="28"/>
          <w:szCs w:val="28"/>
          <w:lang w:eastAsia="ru-RU"/>
        </w:rPr>
        <w:t xml:space="preserve"> – сумма налога, взимаемого в связи с применением патентной системы налогообложения, исчисленная к уплате в бюджет i-го муниципального района (муниципального округа, городского округа); </w:t>
      </w:r>
    </w:p>
    <w:p w:rsidR="00D72EB3" w:rsidRPr="00A1145F" w:rsidRDefault="00517855" w:rsidP="00477FD3">
      <w:pPr>
        <w:spacing w:after="0" w:line="360" w:lineRule="auto"/>
        <w:ind w:firstLine="708"/>
        <w:jc w:val="both"/>
        <w:rPr>
          <w:rFonts w:ascii="Times New Roman" w:eastAsia="Times New Roman" w:hAnsi="Times New Roman" w:cs="Times New Roman"/>
          <w:sz w:val="28"/>
          <w:szCs w:val="28"/>
          <w:lang w:eastAsia="ru-RU"/>
        </w:rPr>
      </w:pPr>
      <m:oMath>
        <m:r>
          <w:rPr>
            <w:rFonts w:ascii="Cambria Math" w:eastAsia="Times New Roman" w:hAnsi="Cambria Math" w:cs="Times New Roman"/>
            <w:sz w:val="28"/>
            <w:szCs w:val="28"/>
            <w:lang w:eastAsia="ru-RU"/>
          </w:rPr>
          <m:t>Нпатент</m:t>
        </m:r>
      </m:oMath>
      <w:r w:rsidR="00D72EB3" w:rsidRPr="00A1145F">
        <w:rPr>
          <w:rFonts w:ascii="Times New Roman" w:eastAsia="Times New Roman" w:hAnsi="Times New Roman" w:cs="Times New Roman"/>
          <w:sz w:val="28"/>
          <w:szCs w:val="28"/>
          <w:lang w:eastAsia="ru-RU"/>
        </w:rPr>
        <w:t xml:space="preserve"> - норматив отчислений налога, взимаемого в связи с применением патентной системы налогообложения, в бюджеты муниципальных районов (муниципальных округов, городских округов).»</w:t>
      </w:r>
      <w:r w:rsidR="00AE04C3" w:rsidRPr="00A1145F">
        <w:rPr>
          <w:rFonts w:ascii="Times New Roman" w:eastAsia="Times New Roman" w:hAnsi="Times New Roman" w:cs="Times New Roman"/>
          <w:sz w:val="28"/>
          <w:szCs w:val="28"/>
          <w:lang w:eastAsia="ru-RU"/>
        </w:rPr>
        <w:t>;</w:t>
      </w:r>
    </w:p>
    <w:p w:rsidR="00D72EB3" w:rsidRPr="00A1145F" w:rsidRDefault="005022B1" w:rsidP="00477FD3">
      <w:pPr>
        <w:pStyle w:val="a3"/>
        <w:numPr>
          <w:ilvl w:val="0"/>
          <w:numId w:val="34"/>
        </w:numPr>
        <w:spacing w:after="0" w:line="360" w:lineRule="auto"/>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д</w:t>
      </w:r>
      <w:r w:rsidR="00D72EB3" w:rsidRPr="00A1145F">
        <w:rPr>
          <w:rFonts w:ascii="Times New Roman" w:eastAsia="Times New Roman" w:hAnsi="Times New Roman" w:cs="Times New Roman"/>
          <w:sz w:val="28"/>
          <w:szCs w:val="28"/>
          <w:lang w:eastAsia="ru-RU"/>
        </w:rPr>
        <w:t>ополнить пунктом 11.5 следующего содержания:</w:t>
      </w:r>
    </w:p>
    <w:p w:rsidR="00D72EB3" w:rsidRPr="00A1145F" w:rsidRDefault="00D72EB3" w:rsidP="00477FD3">
      <w:pPr>
        <w:tabs>
          <w:tab w:val="left" w:pos="1560"/>
          <w:tab w:val="left" w:pos="1701"/>
        </w:tabs>
        <w:spacing w:after="0" w:line="360" w:lineRule="auto"/>
        <w:ind w:firstLine="708"/>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w:t>
      </w:r>
      <w:r w:rsidR="00C458AD" w:rsidRPr="00A1145F">
        <w:rPr>
          <w:rFonts w:ascii="Times New Roman" w:eastAsia="Times New Roman" w:hAnsi="Times New Roman" w:cs="Times New Roman"/>
          <w:sz w:val="28"/>
          <w:szCs w:val="28"/>
          <w:lang w:eastAsia="ru-RU"/>
        </w:rPr>
        <w:t xml:space="preserve">11.5. </w:t>
      </w:r>
      <w:r w:rsidRPr="00A1145F">
        <w:rPr>
          <w:rFonts w:ascii="Times New Roman" w:eastAsia="Times New Roman" w:hAnsi="Times New Roman" w:cs="Times New Roman"/>
          <w:sz w:val="28"/>
          <w:szCs w:val="28"/>
          <w:lang w:eastAsia="ru-RU"/>
        </w:rPr>
        <w:t>Налоговый потенциал i-го муниципального района (муниципального округа, городского округа) по прочим видам налогов рассчитывается по следующей формуле:</w:t>
      </w:r>
    </w:p>
    <w:p w:rsidR="00D72EB3" w:rsidRPr="00A1145F" w:rsidRDefault="003B35FF" w:rsidP="00477FD3">
      <w:pPr>
        <w:pStyle w:val="a3"/>
        <w:spacing w:after="0" w:line="360" w:lineRule="auto"/>
        <w:ind w:left="1138"/>
        <w:jc w:val="center"/>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НПпрочиеi=</m:t>
        </m:r>
        <m:d>
          <m:dPr>
            <m:begChr m:val="["/>
            <m:endChr m:val="]"/>
            <m:ctrlPr>
              <w:rPr>
                <w:rFonts w:ascii="Cambria Math" w:eastAsia="Times New Roman" w:hAnsi="Cambria Math" w:cs="Times New Roman"/>
                <w:sz w:val="28"/>
                <w:szCs w:val="28"/>
                <w:lang w:eastAsia="ru-RU"/>
              </w:rPr>
            </m:ctrlPr>
          </m:dPr>
          <m:e>
            <m:r>
              <m:rPr>
                <m:sty m:val="p"/>
              </m:rPr>
              <w:rPr>
                <w:rFonts w:ascii="Cambria Math" w:eastAsia="Times New Roman" w:hAnsi="Cambria Math" w:cs="Times New Roman"/>
                <w:sz w:val="28"/>
                <w:szCs w:val="28"/>
                <w:lang w:eastAsia="ru-RU"/>
              </w:rPr>
              <m:t>0,7×</m:t>
            </m:r>
            <m:d>
              <m:dPr>
                <m:ctrlPr>
                  <w:rPr>
                    <w:rFonts w:ascii="Cambria Math" w:eastAsia="Times New Roman" w:hAnsi="Cambria Math" w:cs="Times New Roman"/>
                    <w:sz w:val="28"/>
                    <w:szCs w:val="28"/>
                    <w:lang w:eastAsia="ru-RU"/>
                  </w:rPr>
                </m:ctrlPr>
              </m:dPr>
              <m:e>
                <m:f>
                  <m:fPr>
                    <m:ctrlPr>
                      <w:rPr>
                        <w:rFonts w:ascii="Cambria Math" w:eastAsia="Times New Roman" w:hAnsi="Cambria Math" w:cs="Times New Roman"/>
                        <w:sz w:val="28"/>
                        <w:szCs w:val="28"/>
                        <w:lang w:eastAsia="ru-RU"/>
                      </w:rPr>
                    </m:ctrlPr>
                  </m:fPr>
                  <m:num>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СПЧ</m:t>
                        </m:r>
                      </m:e>
                      <m:sub>
                        <m:r>
                          <m:rPr>
                            <m:sty m:val="p"/>
                          </m:rPr>
                          <w:rPr>
                            <w:rFonts w:ascii="Cambria Math" w:eastAsia="Times New Roman" w:hAnsi="Cambria Math" w:cs="Times New Roman"/>
                            <w:sz w:val="28"/>
                            <w:szCs w:val="28"/>
                            <w:lang w:eastAsia="ru-RU"/>
                          </w:rPr>
                          <m:t>i</m:t>
                        </m:r>
                      </m:sub>
                    </m:sSub>
                  </m:num>
                  <m:den>
                    <m:r>
                      <m:rPr>
                        <m:sty m:val="p"/>
                      </m:rPr>
                      <w:rPr>
                        <w:rFonts w:ascii="Cambria Math" w:eastAsia="Times New Roman" w:hAnsi="Cambria Math" w:cs="Times New Roman"/>
                        <w:sz w:val="28"/>
                        <w:szCs w:val="28"/>
                        <w:lang w:eastAsia="ru-RU"/>
                      </w:rPr>
                      <m:t>СПЧ</m:t>
                    </m:r>
                  </m:den>
                </m:f>
              </m:e>
            </m:d>
            <m:r>
              <m:rPr>
                <m:sty m:val="p"/>
              </m:rPr>
              <w:rPr>
                <w:rFonts w:ascii="Cambria Math" w:eastAsia="Times New Roman" w:hAnsi="Cambria Math" w:cs="Times New Roman"/>
                <w:sz w:val="28"/>
                <w:szCs w:val="28"/>
                <w:lang w:eastAsia="ru-RU"/>
              </w:rPr>
              <m:t>+0,3×</m:t>
            </m:r>
            <m:d>
              <m:dPr>
                <m:ctrlPr>
                  <w:rPr>
                    <w:rFonts w:ascii="Cambria Math" w:eastAsia="Times New Roman" w:hAnsi="Cambria Math" w:cs="Times New Roman"/>
                    <w:sz w:val="28"/>
                    <w:szCs w:val="28"/>
                    <w:lang w:eastAsia="ru-RU"/>
                  </w:rPr>
                </m:ctrlPr>
              </m:dPr>
              <m:e>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eastAsia="ru-RU"/>
                      </w:rPr>
                      <m:t>НПндфлi+ НПесхнi+НПпатент</m:t>
                    </m:r>
                    <m:r>
                      <m:rPr>
                        <m:sty m:val="p"/>
                      </m:rPr>
                      <w:rPr>
                        <w:rFonts w:ascii="Cambria Math" w:eastAsia="Times New Roman" w:hAnsi="Cambria Math" w:cs="Times New Roman"/>
                        <w:sz w:val="28"/>
                        <w:szCs w:val="28"/>
                        <w:lang w:val="en-US" w:eastAsia="ru-RU"/>
                      </w:rPr>
                      <m:t>i</m:t>
                    </m:r>
                  </m:num>
                  <m:den>
                    <m:r>
                      <m:rPr>
                        <m:sty m:val="p"/>
                      </m:rPr>
                      <w:rPr>
                        <w:rFonts w:ascii="Cambria Math" w:eastAsia="Times New Roman" w:hAnsi="Cambria Math" w:cs="Times New Roman"/>
                        <w:sz w:val="28"/>
                        <w:szCs w:val="28"/>
                        <w:lang w:eastAsia="ru-RU"/>
                      </w:rPr>
                      <m:t>НПндфл+ НПесхн+НП</m:t>
                    </m:r>
                    <m:r>
                      <w:rPr>
                        <w:rFonts w:ascii="Cambria Math" w:eastAsia="Times New Roman" w:hAnsi="Cambria Math" w:cs="Times New Roman"/>
                        <w:sz w:val="28"/>
                        <w:szCs w:val="28"/>
                        <w:lang w:eastAsia="ru-RU"/>
                      </w:rPr>
                      <m:t>патент</m:t>
                    </m:r>
                  </m:den>
                </m:f>
              </m:e>
            </m:d>
          </m:e>
        </m:d>
        <m:r>
          <m:rPr>
            <m:sty m:val="p"/>
          </m:rPr>
          <w:rPr>
            <w:rFonts w:ascii="Cambria Math" w:eastAsia="Times New Roman" w:hAnsi="Cambria Math" w:cs="Times New Roman"/>
            <w:sz w:val="28"/>
            <w:szCs w:val="28"/>
            <w:lang w:eastAsia="ru-RU"/>
          </w:rPr>
          <m:t>×(ПН-ПНндфл-ПНесхн-ПНпатент)</m:t>
        </m:r>
      </m:oMath>
      <w:r w:rsidR="00D72EB3" w:rsidRPr="00A1145F">
        <w:rPr>
          <w:rFonts w:ascii="Times New Roman" w:eastAsia="Times New Roman" w:hAnsi="Times New Roman" w:cs="Times New Roman"/>
          <w:sz w:val="28"/>
          <w:szCs w:val="28"/>
          <w:lang w:eastAsia="ru-RU"/>
        </w:rPr>
        <w:t>, где:</w:t>
      </w:r>
    </w:p>
    <w:p w:rsidR="00D72EB3" w:rsidRPr="00A1145F" w:rsidRDefault="00D72EB3" w:rsidP="00477FD3">
      <w:pPr>
        <w:pStyle w:val="a3"/>
        <w:spacing w:after="0" w:line="360" w:lineRule="auto"/>
        <w:ind w:left="1138"/>
        <w:jc w:val="both"/>
        <w:rPr>
          <w:rFonts w:ascii="Times New Roman" w:eastAsia="Times New Roman" w:hAnsi="Times New Roman" w:cs="Times New Roman"/>
          <w:sz w:val="28"/>
          <w:szCs w:val="28"/>
          <w:lang w:eastAsia="ru-RU"/>
        </w:rPr>
      </w:pPr>
    </w:p>
    <w:p w:rsidR="00D72EB3" w:rsidRPr="00A1145F" w:rsidRDefault="003B35FF" w:rsidP="00477FD3">
      <w:pPr>
        <w:pStyle w:val="a3"/>
        <w:spacing w:after="0" w:line="360" w:lineRule="auto"/>
        <w:ind w:left="0"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НПпрочиеi</m:t>
        </m:r>
      </m:oMath>
      <w:r w:rsidR="00D72EB3" w:rsidRPr="00A1145F">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по прочим видам налогов;</w:t>
      </w:r>
    </w:p>
    <w:p w:rsidR="00D72EB3" w:rsidRPr="00A1145F" w:rsidRDefault="00B77E5B" w:rsidP="00477FD3">
      <w:pPr>
        <w:pStyle w:val="a3"/>
        <w:spacing w:after="0" w:line="360" w:lineRule="auto"/>
        <w:ind w:left="0"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СПЧ</m:t>
            </m:r>
          </m:e>
          <m:sub>
            <m:r>
              <m:rPr>
                <m:sty m:val="p"/>
              </m:rPr>
              <w:rPr>
                <w:rFonts w:ascii="Cambria Math" w:eastAsia="Times New Roman" w:hAnsi="Cambria Math" w:cs="Times New Roman"/>
                <w:sz w:val="28"/>
                <w:szCs w:val="28"/>
                <w:lang w:eastAsia="ru-RU"/>
              </w:rPr>
              <m:t>i</m:t>
            </m:r>
          </m:sub>
        </m:sSub>
      </m:oMath>
      <w:r w:rsidR="00D72EB3" w:rsidRPr="00A1145F">
        <w:rPr>
          <w:rFonts w:ascii="Times New Roman" w:eastAsia="Times New Roman" w:hAnsi="Times New Roman" w:cs="Times New Roman"/>
          <w:sz w:val="28"/>
          <w:szCs w:val="28"/>
          <w:lang w:eastAsia="ru-RU"/>
        </w:rPr>
        <w:t xml:space="preserve"> - среднесписочная численность работников организаций, не относящихся к субъектам малого предпринимательства за отчетный год i-го муниципального района (муниципального округа, городского округа);</w:t>
      </w:r>
    </w:p>
    <w:p w:rsidR="00D72EB3" w:rsidRPr="00A1145F" w:rsidRDefault="00D72EB3" w:rsidP="00477FD3">
      <w:pPr>
        <w:pStyle w:val="af1"/>
        <w:spacing w:before="0" w:beforeAutospacing="0" w:after="0" w:afterAutospacing="0" w:line="360" w:lineRule="auto"/>
        <w:ind w:firstLine="540"/>
        <w:jc w:val="both"/>
        <w:rPr>
          <w:rFonts w:eastAsia="Times New Roman"/>
          <w:sz w:val="28"/>
          <w:szCs w:val="28"/>
        </w:rPr>
      </w:pPr>
      <m:oMath>
        <m:r>
          <m:rPr>
            <m:sty m:val="p"/>
          </m:rPr>
          <w:rPr>
            <w:rFonts w:ascii="Cambria Math" w:eastAsia="Times New Roman" w:hAnsi="Cambria Math"/>
            <w:sz w:val="28"/>
            <w:szCs w:val="28"/>
          </w:rPr>
          <m:t>СПЧ</m:t>
        </m:r>
      </m:oMath>
      <w:r w:rsidRPr="00A1145F">
        <w:rPr>
          <w:rFonts w:eastAsia="Times New Roman"/>
          <w:sz w:val="28"/>
          <w:szCs w:val="28"/>
        </w:rPr>
        <w:t xml:space="preserve"> - среднесписочная численность работников организаций, не относящихся к субъектам малого предпринимательства за отчетный год </w:t>
      </w:r>
      <w:r w:rsidR="004050E9" w:rsidRPr="00A1145F">
        <w:rPr>
          <w:rFonts w:eastAsia="Times New Roman"/>
          <w:sz w:val="28"/>
          <w:szCs w:val="28"/>
        </w:rPr>
        <w:t xml:space="preserve">в </w:t>
      </w:r>
      <w:r w:rsidRPr="00A1145F">
        <w:rPr>
          <w:rFonts w:eastAsia="Times New Roman"/>
          <w:sz w:val="28"/>
          <w:szCs w:val="28"/>
        </w:rPr>
        <w:t>Брянской области;</w:t>
      </w:r>
    </w:p>
    <w:p w:rsidR="00F16D3A"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w:lastRenderedPageBreak/>
          <m:t>НПндфлi</m:t>
        </m:r>
      </m:oMath>
      <w:r w:rsidRPr="00A1145F">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по налогу на доходы физических лиц; </w:t>
      </w:r>
    </w:p>
    <w:p w:rsidR="00D72EB3"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НПесхнi</m:t>
        </m:r>
      </m:oMath>
      <w:r w:rsidRPr="00A1145F">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по единому сельскохозяйственному налогу; </w:t>
      </w:r>
    </w:p>
    <w:p w:rsidR="00D72EB3" w:rsidRPr="00A1145F" w:rsidRDefault="003B35FF" w:rsidP="00477FD3">
      <w:pPr>
        <w:spacing w:after="0" w:line="360" w:lineRule="auto"/>
        <w:ind w:firstLine="708"/>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НПпатентi</m:t>
        </m:r>
      </m:oMath>
      <w:r w:rsidR="00D72EB3" w:rsidRPr="00A1145F">
        <w:rPr>
          <w:rFonts w:ascii="Times New Roman" w:eastAsia="Times New Roman" w:hAnsi="Times New Roman" w:cs="Times New Roman"/>
          <w:sz w:val="28"/>
          <w:szCs w:val="28"/>
          <w:lang w:eastAsia="ru-RU"/>
        </w:rPr>
        <w:t xml:space="preserve"> - налоговый потенциал i-го муниципального района (муниципального округа, городского округа) по налогу, взимаемому в связи с применением патентной системы налогообложения;</w:t>
      </w:r>
    </w:p>
    <w:p w:rsidR="00D72EB3"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НПндфл</m:t>
        </m:r>
      </m:oMath>
      <w:r w:rsidRPr="00A1145F">
        <w:rPr>
          <w:rFonts w:ascii="Times New Roman" w:eastAsia="Times New Roman" w:hAnsi="Times New Roman" w:cs="Times New Roman"/>
          <w:sz w:val="28"/>
          <w:szCs w:val="28"/>
          <w:lang w:eastAsia="ru-RU"/>
        </w:rPr>
        <w:t xml:space="preserve"> - налоговый потенциал всех муниципальных районов</w:t>
      </w:r>
      <w:r w:rsidR="004050E9" w:rsidRPr="00A1145F">
        <w:rPr>
          <w:rFonts w:ascii="Times New Roman" w:eastAsia="Times New Roman" w:hAnsi="Times New Roman" w:cs="Times New Roman"/>
          <w:sz w:val="28"/>
          <w:szCs w:val="28"/>
          <w:lang w:eastAsia="ru-RU"/>
        </w:rPr>
        <w:t xml:space="preserve"> (</w:t>
      </w:r>
      <w:r w:rsidRPr="00A1145F">
        <w:rPr>
          <w:rFonts w:ascii="Times New Roman" w:eastAsia="Times New Roman" w:hAnsi="Times New Roman" w:cs="Times New Roman"/>
          <w:sz w:val="28"/>
          <w:szCs w:val="28"/>
          <w:lang w:eastAsia="ru-RU"/>
        </w:rPr>
        <w:t xml:space="preserve">муниципальных округов, городских округов) по налогу на доходы физических лиц; </w:t>
      </w:r>
    </w:p>
    <w:p w:rsidR="00D72EB3" w:rsidRPr="00A1145F" w:rsidRDefault="00D72EB3" w:rsidP="00477FD3">
      <w:pPr>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НПесхн</m:t>
        </m:r>
      </m:oMath>
      <w:r w:rsidRPr="00A1145F">
        <w:rPr>
          <w:rFonts w:ascii="Times New Roman" w:eastAsia="Times New Roman" w:hAnsi="Times New Roman" w:cs="Times New Roman"/>
          <w:sz w:val="28"/>
          <w:szCs w:val="28"/>
          <w:lang w:eastAsia="ru-RU"/>
        </w:rPr>
        <w:t xml:space="preserve"> - налоговый потенциал всех муниципальных районов </w:t>
      </w:r>
      <w:r w:rsidR="004050E9" w:rsidRPr="00A1145F">
        <w:rPr>
          <w:rFonts w:ascii="Times New Roman" w:eastAsia="Times New Roman" w:hAnsi="Times New Roman" w:cs="Times New Roman"/>
          <w:sz w:val="28"/>
          <w:szCs w:val="28"/>
          <w:lang w:eastAsia="ru-RU"/>
        </w:rPr>
        <w:t>(</w:t>
      </w:r>
      <w:r w:rsidRPr="00A1145F">
        <w:rPr>
          <w:rFonts w:ascii="Times New Roman" w:eastAsia="Times New Roman" w:hAnsi="Times New Roman" w:cs="Times New Roman"/>
          <w:sz w:val="28"/>
          <w:szCs w:val="28"/>
          <w:lang w:eastAsia="ru-RU"/>
        </w:rPr>
        <w:t xml:space="preserve">муниципальных округов, городских округов) по единому сельскохозяйственному налогу; </w:t>
      </w:r>
    </w:p>
    <w:p w:rsidR="00D72EB3" w:rsidRPr="00A1145F" w:rsidRDefault="003B35FF" w:rsidP="00477FD3">
      <w:pPr>
        <w:spacing w:after="0" w:line="360" w:lineRule="auto"/>
        <w:ind w:firstLine="709"/>
        <w:jc w:val="both"/>
        <w:rPr>
          <w:rFonts w:ascii="Times New Roman" w:eastAsia="Times New Roman" w:hAnsi="Times New Roman" w:cs="Times New Roman"/>
          <w:sz w:val="28"/>
          <w:szCs w:val="28"/>
          <w:lang w:eastAsia="ru-RU"/>
        </w:rPr>
      </w:pPr>
      <m:oMath>
        <m:r>
          <m:rPr>
            <m:sty m:val="p"/>
          </m:rPr>
          <w:rPr>
            <w:rFonts w:ascii="Cambria Math" w:eastAsia="Times New Roman" w:hAnsi="Cambria Math" w:cs="Times New Roman"/>
            <w:sz w:val="28"/>
            <w:szCs w:val="28"/>
            <w:lang w:eastAsia="ru-RU"/>
          </w:rPr>
          <m:t>НПпатент</m:t>
        </m:r>
      </m:oMath>
      <w:r w:rsidR="00D72EB3" w:rsidRPr="00A1145F">
        <w:rPr>
          <w:rFonts w:ascii="Times New Roman" w:eastAsia="Times New Roman" w:hAnsi="Times New Roman" w:cs="Times New Roman"/>
          <w:sz w:val="28"/>
          <w:szCs w:val="28"/>
          <w:lang w:eastAsia="ru-RU"/>
        </w:rPr>
        <w:t xml:space="preserve"> - налоговый потенциал всех муниципальных районов </w:t>
      </w:r>
      <w:r w:rsidR="004050E9" w:rsidRPr="00A1145F">
        <w:rPr>
          <w:rFonts w:ascii="Times New Roman" w:eastAsia="Times New Roman" w:hAnsi="Times New Roman" w:cs="Times New Roman"/>
          <w:sz w:val="28"/>
          <w:szCs w:val="28"/>
          <w:lang w:eastAsia="ru-RU"/>
        </w:rPr>
        <w:t>(</w:t>
      </w:r>
      <w:r w:rsidR="00D72EB3" w:rsidRPr="00A1145F">
        <w:rPr>
          <w:rFonts w:ascii="Times New Roman" w:eastAsia="Times New Roman" w:hAnsi="Times New Roman" w:cs="Times New Roman"/>
          <w:sz w:val="28"/>
          <w:szCs w:val="28"/>
          <w:lang w:eastAsia="ru-RU"/>
        </w:rPr>
        <w:t>муниципальных округов, городских округов) по налогу, взимаемому в связи с применением патентной системы налогообложения</w:t>
      </w:r>
      <w:r w:rsidR="00477E22">
        <w:rPr>
          <w:rFonts w:ascii="Times New Roman" w:eastAsia="Times New Roman" w:hAnsi="Times New Roman" w:cs="Times New Roman"/>
          <w:sz w:val="28"/>
          <w:szCs w:val="28"/>
          <w:lang w:eastAsia="ru-RU"/>
        </w:rPr>
        <w:t>;</w:t>
      </w:r>
    </w:p>
    <w:p w:rsidR="00D72EB3" w:rsidRPr="00A1145F" w:rsidRDefault="00D72EB3" w:rsidP="00477FD3">
      <w:pPr>
        <w:spacing w:after="0" w:line="360" w:lineRule="auto"/>
        <w:ind w:firstLine="708"/>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ПН – прогноз поступления налоговых доходов в местные бюджеты Брянской области;</w:t>
      </w:r>
    </w:p>
    <w:p w:rsidR="00D72EB3" w:rsidRPr="00A1145F" w:rsidRDefault="001829EC" w:rsidP="00477FD3">
      <w:pPr>
        <w:pStyle w:val="af1"/>
        <w:spacing w:before="0" w:beforeAutospacing="0" w:after="0" w:afterAutospacing="0" w:line="360" w:lineRule="auto"/>
        <w:ind w:firstLine="540"/>
        <w:jc w:val="both"/>
        <w:rPr>
          <w:rFonts w:eastAsia="Times New Roman"/>
          <w:sz w:val="28"/>
          <w:szCs w:val="28"/>
        </w:rPr>
      </w:pPr>
      <m:oMath>
        <m:r>
          <m:rPr>
            <m:sty m:val="p"/>
          </m:rPr>
          <w:rPr>
            <w:rFonts w:ascii="Cambria Math" w:eastAsia="Times New Roman" w:hAnsi="Cambria Math"/>
            <w:sz w:val="28"/>
            <w:szCs w:val="28"/>
          </w:rPr>
          <m:t>ПНндфл</m:t>
        </m:r>
      </m:oMath>
      <w:r w:rsidR="00D72EB3" w:rsidRPr="00A1145F">
        <w:rPr>
          <w:rFonts w:eastAsia="Times New Roman"/>
          <w:sz w:val="28"/>
          <w:szCs w:val="28"/>
        </w:rPr>
        <w:t xml:space="preserve"> - прогноз поступления налога на доходы физических лиц в местные бюджеты Брянской области;</w:t>
      </w:r>
    </w:p>
    <w:p w:rsidR="00D72EB3" w:rsidRPr="00A1145F" w:rsidRDefault="001829EC" w:rsidP="00477FD3">
      <w:pPr>
        <w:pStyle w:val="af1"/>
        <w:spacing w:before="0" w:beforeAutospacing="0" w:after="0" w:afterAutospacing="0" w:line="360" w:lineRule="auto"/>
        <w:ind w:firstLine="540"/>
        <w:jc w:val="both"/>
        <w:rPr>
          <w:rFonts w:eastAsia="Times New Roman"/>
          <w:sz w:val="28"/>
          <w:szCs w:val="28"/>
        </w:rPr>
      </w:pPr>
      <m:oMath>
        <m:r>
          <m:rPr>
            <m:sty m:val="p"/>
          </m:rPr>
          <w:rPr>
            <w:rFonts w:ascii="Cambria Math" w:eastAsia="Times New Roman" w:hAnsi="Cambria Math"/>
            <w:sz w:val="28"/>
            <w:szCs w:val="28"/>
          </w:rPr>
          <m:t>ПНесхн</m:t>
        </m:r>
      </m:oMath>
      <w:r w:rsidR="00D72EB3" w:rsidRPr="00A1145F">
        <w:rPr>
          <w:rFonts w:eastAsia="Times New Roman"/>
          <w:sz w:val="28"/>
          <w:szCs w:val="28"/>
        </w:rPr>
        <w:t xml:space="preserve"> - прогноз поступления единого сельскохозяйственного налога в местные бюджеты Брянской области;</w:t>
      </w:r>
    </w:p>
    <w:p w:rsidR="00D72EB3" w:rsidRPr="00A1145F" w:rsidRDefault="001829EC" w:rsidP="00477FD3">
      <w:pPr>
        <w:pStyle w:val="af1"/>
        <w:spacing w:before="0" w:beforeAutospacing="0" w:after="0" w:afterAutospacing="0" w:line="360" w:lineRule="auto"/>
        <w:ind w:firstLine="540"/>
        <w:jc w:val="both"/>
        <w:rPr>
          <w:rFonts w:eastAsia="Times New Roman"/>
          <w:sz w:val="28"/>
          <w:szCs w:val="28"/>
        </w:rPr>
      </w:pPr>
      <m:oMath>
        <m:r>
          <m:rPr>
            <m:sty m:val="p"/>
          </m:rPr>
          <w:rPr>
            <w:rFonts w:ascii="Cambria Math" w:eastAsia="Times New Roman" w:hAnsi="Cambria Math"/>
            <w:sz w:val="28"/>
            <w:szCs w:val="28"/>
          </w:rPr>
          <m:t>ПНпатент</m:t>
        </m:r>
      </m:oMath>
      <w:r w:rsidR="00D72EB3" w:rsidRPr="00A1145F">
        <w:rPr>
          <w:rFonts w:eastAsia="Times New Roman"/>
          <w:sz w:val="28"/>
          <w:szCs w:val="28"/>
        </w:rPr>
        <w:t xml:space="preserve"> - прогноз поступления налога, взимаемого в связи с применением патентной системы налогообложения в местные бюджеты Брянской области.».</w:t>
      </w:r>
    </w:p>
    <w:p w:rsidR="0059225D" w:rsidRPr="00A1145F" w:rsidRDefault="0059225D"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6) в пункте 14.2:  </w:t>
      </w:r>
    </w:p>
    <w:p w:rsidR="0059225D" w:rsidRPr="00A1145F" w:rsidRDefault="0059225D"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а) в абзаце </w:t>
      </w:r>
      <w:r w:rsidR="00A87113">
        <w:rPr>
          <w:rFonts w:ascii="Times New Roman" w:eastAsia="Times New Roman" w:hAnsi="Times New Roman" w:cs="Times New Roman"/>
          <w:sz w:val="28"/>
          <w:szCs w:val="28"/>
          <w:lang w:eastAsia="ru-RU"/>
        </w:rPr>
        <w:t>первом</w:t>
      </w:r>
      <w:r w:rsidR="00FF3896" w:rsidRPr="00A1145F">
        <w:rPr>
          <w:rFonts w:ascii="Times New Roman" w:eastAsia="Times New Roman" w:hAnsi="Times New Roman" w:cs="Times New Roman"/>
          <w:sz w:val="28"/>
          <w:szCs w:val="28"/>
          <w:lang w:eastAsia="ru-RU"/>
        </w:rPr>
        <w:t xml:space="preserve"> </w:t>
      </w:r>
      <w:r w:rsidRPr="00A1145F">
        <w:rPr>
          <w:rFonts w:ascii="Times New Roman" w:eastAsia="Times New Roman" w:hAnsi="Times New Roman" w:cs="Times New Roman"/>
          <w:sz w:val="28"/>
          <w:szCs w:val="28"/>
          <w:lang w:eastAsia="ru-RU"/>
        </w:rPr>
        <w:t xml:space="preserve">формулу изложить в редакции:  </w:t>
      </w:r>
    </w:p>
    <w:p w:rsidR="0059225D" w:rsidRPr="00A1145F" w:rsidRDefault="0059225D" w:rsidP="008F2878">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lastRenderedPageBreak/>
        <w:t>«</w:t>
      </w:r>
      <w:r w:rsidR="008F2878" w:rsidRPr="008F2878">
        <w:rPr>
          <w:rFonts w:ascii="Times New Roman" w:eastAsia="Times New Roman" w:hAnsi="Times New Roman" w:cs="Times New Roman"/>
          <w:sz w:val="28"/>
          <w:szCs w:val="28"/>
          <w:lang w:eastAsia="ru-RU"/>
        </w:rPr>
        <w:t>Робрi = (Чуч_шкi x НРобр + Чдi x НРд) + (Чуч_шкi x НРобр +  Чдi x НРд + Робщеобрi) x Квнешк + Кавтi x НРавт +  Чуч_шкi x НРпит + Чучм_шкi x НРпитм + Чуч1-4_шк_овзi x НРпит_овз1 + Чуч5-11_шк_овзi x НРпит_овз2</w:t>
      </w:r>
      <w:r w:rsidRPr="00A1145F">
        <w:rPr>
          <w:rFonts w:ascii="Times New Roman" w:eastAsia="Times New Roman" w:hAnsi="Times New Roman" w:cs="Times New Roman"/>
          <w:sz w:val="28"/>
          <w:szCs w:val="28"/>
          <w:lang w:eastAsia="ru-RU"/>
        </w:rPr>
        <w:t>»;</w:t>
      </w:r>
    </w:p>
    <w:p w:rsidR="00DE1B47" w:rsidRDefault="0059225D"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 б) абзац </w:t>
      </w:r>
      <w:r w:rsidR="00A87113">
        <w:rPr>
          <w:rFonts w:ascii="Times New Roman" w:eastAsia="Times New Roman" w:hAnsi="Times New Roman" w:cs="Times New Roman"/>
          <w:sz w:val="28"/>
          <w:szCs w:val="28"/>
          <w:lang w:eastAsia="ru-RU"/>
        </w:rPr>
        <w:t>четвертый</w:t>
      </w:r>
      <w:r w:rsidRPr="00A1145F">
        <w:rPr>
          <w:rFonts w:ascii="Times New Roman" w:eastAsia="Times New Roman" w:hAnsi="Times New Roman" w:cs="Times New Roman"/>
          <w:sz w:val="28"/>
          <w:szCs w:val="28"/>
          <w:lang w:eastAsia="ru-RU"/>
        </w:rPr>
        <w:t xml:space="preserve"> изложить в редакции</w:t>
      </w:r>
      <w:r w:rsidR="00DE1B47">
        <w:rPr>
          <w:rFonts w:ascii="Times New Roman" w:eastAsia="Times New Roman" w:hAnsi="Times New Roman" w:cs="Times New Roman"/>
          <w:sz w:val="28"/>
          <w:szCs w:val="28"/>
          <w:lang w:eastAsia="ru-RU"/>
        </w:rPr>
        <w:t>:</w:t>
      </w:r>
    </w:p>
    <w:p w:rsidR="0059225D" w:rsidRPr="00A1145F" w:rsidRDefault="0059225D"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 «Чучм_шкi - численность обучающихся в общеобразовательных организациях i-го муниципального района (муниципального округа, городского округа) из малоимущих семей</w:t>
      </w:r>
      <w:r w:rsidR="00E12AC1">
        <w:rPr>
          <w:rFonts w:ascii="Times New Roman" w:eastAsia="Times New Roman" w:hAnsi="Times New Roman" w:cs="Times New Roman"/>
          <w:sz w:val="28"/>
          <w:szCs w:val="28"/>
          <w:lang w:eastAsia="ru-RU"/>
        </w:rPr>
        <w:t>;</w:t>
      </w:r>
      <w:r w:rsidRPr="00A1145F">
        <w:rPr>
          <w:rFonts w:ascii="Times New Roman" w:eastAsia="Times New Roman" w:hAnsi="Times New Roman" w:cs="Times New Roman"/>
          <w:sz w:val="28"/>
          <w:szCs w:val="28"/>
          <w:lang w:eastAsia="ru-RU"/>
        </w:rPr>
        <w:t>»;</w:t>
      </w:r>
    </w:p>
    <w:p w:rsidR="00DE1B47" w:rsidRDefault="0059225D"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 в) абзац </w:t>
      </w:r>
      <w:r w:rsidR="00A87113">
        <w:rPr>
          <w:rFonts w:ascii="Times New Roman" w:eastAsia="Times New Roman" w:hAnsi="Times New Roman" w:cs="Times New Roman"/>
          <w:sz w:val="28"/>
          <w:szCs w:val="28"/>
          <w:lang w:eastAsia="ru-RU"/>
        </w:rPr>
        <w:t>двенадцатый</w:t>
      </w:r>
      <w:r w:rsidRPr="00A1145F">
        <w:rPr>
          <w:rFonts w:ascii="Times New Roman" w:eastAsia="Times New Roman" w:hAnsi="Times New Roman" w:cs="Times New Roman"/>
          <w:sz w:val="28"/>
          <w:szCs w:val="28"/>
          <w:lang w:eastAsia="ru-RU"/>
        </w:rPr>
        <w:t xml:space="preserve"> изложить в редакции</w:t>
      </w:r>
      <w:r w:rsidR="00DE1B47">
        <w:rPr>
          <w:rFonts w:ascii="Times New Roman" w:eastAsia="Times New Roman" w:hAnsi="Times New Roman" w:cs="Times New Roman"/>
          <w:sz w:val="28"/>
          <w:szCs w:val="28"/>
          <w:lang w:eastAsia="ru-RU"/>
        </w:rPr>
        <w:t>:</w:t>
      </w:r>
    </w:p>
    <w:p w:rsidR="0059225D" w:rsidRPr="00A1145F" w:rsidRDefault="0059225D"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 «НРпит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(за исключением обучающихся с ограниченными возможностями здоровья)</w:t>
      </w:r>
      <w:r w:rsidR="00E12AC1">
        <w:rPr>
          <w:rFonts w:ascii="Times New Roman" w:eastAsia="Times New Roman" w:hAnsi="Times New Roman" w:cs="Times New Roman"/>
          <w:sz w:val="28"/>
          <w:szCs w:val="28"/>
          <w:lang w:eastAsia="ru-RU"/>
        </w:rPr>
        <w:t>;</w:t>
      </w:r>
      <w:r w:rsidRPr="00A1145F">
        <w:rPr>
          <w:rFonts w:ascii="Times New Roman" w:eastAsia="Times New Roman" w:hAnsi="Times New Roman" w:cs="Times New Roman"/>
          <w:sz w:val="28"/>
          <w:szCs w:val="28"/>
          <w:lang w:eastAsia="ru-RU"/>
        </w:rPr>
        <w:t>»;</w:t>
      </w:r>
    </w:p>
    <w:p w:rsidR="00DE1B47" w:rsidRDefault="0059225D"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г) абзац </w:t>
      </w:r>
      <w:r w:rsidR="00A87113">
        <w:rPr>
          <w:rFonts w:ascii="Times New Roman" w:eastAsia="Times New Roman" w:hAnsi="Times New Roman" w:cs="Times New Roman"/>
          <w:sz w:val="28"/>
          <w:szCs w:val="28"/>
          <w:lang w:eastAsia="ru-RU"/>
        </w:rPr>
        <w:t>тринадцатый</w:t>
      </w:r>
      <w:r w:rsidRPr="00A1145F">
        <w:rPr>
          <w:rFonts w:ascii="Times New Roman" w:eastAsia="Times New Roman" w:hAnsi="Times New Roman" w:cs="Times New Roman"/>
          <w:sz w:val="28"/>
          <w:szCs w:val="28"/>
          <w:lang w:eastAsia="ru-RU"/>
        </w:rPr>
        <w:t xml:space="preserve"> изложить в редакции</w:t>
      </w:r>
      <w:r w:rsidR="00DE1B47">
        <w:rPr>
          <w:rFonts w:ascii="Times New Roman" w:eastAsia="Times New Roman" w:hAnsi="Times New Roman" w:cs="Times New Roman"/>
          <w:sz w:val="28"/>
          <w:szCs w:val="28"/>
          <w:lang w:eastAsia="ru-RU"/>
        </w:rPr>
        <w:t>:</w:t>
      </w:r>
    </w:p>
    <w:p w:rsidR="0059225D" w:rsidRPr="00A1145F" w:rsidRDefault="0059225D"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 xml:space="preserve"> «НРпитм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малоимущих семей</w:t>
      </w:r>
      <w:r w:rsidR="00E12AC1">
        <w:rPr>
          <w:rFonts w:ascii="Times New Roman" w:eastAsia="Times New Roman" w:hAnsi="Times New Roman" w:cs="Times New Roman"/>
          <w:sz w:val="28"/>
          <w:szCs w:val="28"/>
          <w:lang w:eastAsia="ru-RU"/>
        </w:rPr>
        <w:t>;</w:t>
      </w:r>
      <w:r w:rsidRPr="00A1145F">
        <w:rPr>
          <w:rFonts w:ascii="Times New Roman" w:eastAsia="Times New Roman" w:hAnsi="Times New Roman" w:cs="Times New Roman"/>
          <w:sz w:val="28"/>
          <w:szCs w:val="28"/>
          <w:lang w:eastAsia="ru-RU"/>
        </w:rPr>
        <w:t>»;</w:t>
      </w:r>
    </w:p>
    <w:p w:rsidR="0059225D" w:rsidRPr="00A1145F" w:rsidRDefault="0059225D" w:rsidP="00477FD3">
      <w:pPr>
        <w:spacing w:after="0" w:line="360" w:lineRule="auto"/>
        <w:ind w:firstLine="709"/>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д) дополнить абзацами</w:t>
      </w:r>
      <w:r w:rsidR="00A87113">
        <w:rPr>
          <w:rFonts w:ascii="Times New Roman" w:eastAsia="Times New Roman" w:hAnsi="Times New Roman" w:cs="Times New Roman"/>
          <w:sz w:val="28"/>
          <w:szCs w:val="28"/>
          <w:lang w:eastAsia="ru-RU"/>
        </w:rPr>
        <w:t xml:space="preserve"> следующего содержания</w:t>
      </w:r>
      <w:r w:rsidRPr="00A1145F">
        <w:rPr>
          <w:rFonts w:ascii="Times New Roman" w:eastAsia="Times New Roman" w:hAnsi="Times New Roman" w:cs="Times New Roman"/>
          <w:sz w:val="28"/>
          <w:szCs w:val="28"/>
          <w:lang w:eastAsia="ru-RU"/>
        </w:rPr>
        <w:t>:</w:t>
      </w:r>
    </w:p>
    <w:p w:rsidR="008F2878" w:rsidRPr="008F2878" w:rsidRDefault="008F2878" w:rsidP="008F2878">
      <w:pPr>
        <w:spacing w:after="0" w:line="360" w:lineRule="auto"/>
        <w:ind w:firstLine="709"/>
        <w:jc w:val="both"/>
        <w:rPr>
          <w:rFonts w:ascii="Times New Roman" w:eastAsia="Times New Roman" w:hAnsi="Times New Roman" w:cs="Times New Roman"/>
          <w:sz w:val="28"/>
          <w:szCs w:val="28"/>
          <w:lang w:eastAsia="ru-RU"/>
        </w:rPr>
      </w:pPr>
      <w:r w:rsidRPr="008F2878">
        <w:rPr>
          <w:rFonts w:ascii="Times New Roman" w:eastAsia="Times New Roman" w:hAnsi="Times New Roman" w:cs="Times New Roman"/>
          <w:sz w:val="28"/>
          <w:szCs w:val="28"/>
          <w:lang w:eastAsia="ru-RU"/>
        </w:rPr>
        <w:t>«Чуч_шк1-4_овзi – численность школьников 1-4 классов с ограниченными возможностями здоровья в общеобразовательных организациях i-го муниципального района;</w:t>
      </w:r>
    </w:p>
    <w:p w:rsidR="008F2878" w:rsidRPr="008F2878" w:rsidRDefault="008F2878" w:rsidP="008F2878">
      <w:pPr>
        <w:spacing w:after="0" w:line="360" w:lineRule="auto"/>
        <w:ind w:firstLine="709"/>
        <w:jc w:val="both"/>
        <w:rPr>
          <w:rFonts w:ascii="Times New Roman" w:eastAsia="Times New Roman" w:hAnsi="Times New Roman" w:cs="Times New Roman"/>
          <w:sz w:val="28"/>
          <w:szCs w:val="28"/>
          <w:lang w:eastAsia="ru-RU"/>
        </w:rPr>
      </w:pPr>
      <w:r w:rsidRPr="008F2878">
        <w:rPr>
          <w:rFonts w:ascii="Times New Roman" w:eastAsia="Times New Roman" w:hAnsi="Times New Roman" w:cs="Times New Roman"/>
          <w:sz w:val="28"/>
          <w:szCs w:val="28"/>
          <w:lang w:eastAsia="ru-RU"/>
        </w:rPr>
        <w:t>Чуч_шк5-11_овзi - численность школьников 5-11 классов с ограниченными возможностями здоровья в общеобразовательных организациях i-го муниципального района</w:t>
      </w:r>
      <w:r>
        <w:rPr>
          <w:rFonts w:ascii="Times New Roman" w:eastAsia="Times New Roman" w:hAnsi="Times New Roman" w:cs="Times New Roman"/>
          <w:sz w:val="28"/>
          <w:szCs w:val="28"/>
          <w:lang w:eastAsia="ru-RU"/>
        </w:rPr>
        <w:t>;</w:t>
      </w:r>
    </w:p>
    <w:p w:rsidR="008F2878" w:rsidRPr="008F2878" w:rsidRDefault="008F2878" w:rsidP="008F2878">
      <w:pPr>
        <w:spacing w:after="0" w:line="360" w:lineRule="auto"/>
        <w:ind w:firstLine="709"/>
        <w:jc w:val="both"/>
        <w:rPr>
          <w:rFonts w:ascii="Times New Roman" w:eastAsia="Times New Roman" w:hAnsi="Times New Roman" w:cs="Times New Roman"/>
          <w:sz w:val="28"/>
          <w:szCs w:val="28"/>
          <w:lang w:eastAsia="ru-RU"/>
        </w:rPr>
      </w:pPr>
      <w:r w:rsidRPr="008F2878">
        <w:rPr>
          <w:rFonts w:ascii="Times New Roman" w:eastAsia="Times New Roman" w:hAnsi="Times New Roman" w:cs="Times New Roman"/>
          <w:sz w:val="28"/>
          <w:szCs w:val="28"/>
          <w:lang w:eastAsia="ru-RU"/>
        </w:rPr>
        <w:t>НРпит_овз1 - норматив расходов на обеспечение бесплатным питанием второй раз в день на одного школьника с ограниченными возможностями здоровья, обучающегося в 1-4 классе;</w:t>
      </w:r>
    </w:p>
    <w:p w:rsidR="0059225D" w:rsidRPr="00A1145F" w:rsidRDefault="008F2878" w:rsidP="008F2878">
      <w:pPr>
        <w:spacing w:after="0" w:line="360" w:lineRule="auto"/>
        <w:ind w:firstLine="709"/>
        <w:jc w:val="both"/>
        <w:rPr>
          <w:rFonts w:ascii="Times New Roman" w:eastAsia="Times New Roman" w:hAnsi="Times New Roman" w:cs="Times New Roman"/>
          <w:sz w:val="28"/>
          <w:szCs w:val="28"/>
          <w:lang w:eastAsia="ru-RU"/>
        </w:rPr>
      </w:pPr>
      <w:r w:rsidRPr="008F2878">
        <w:rPr>
          <w:rFonts w:ascii="Times New Roman" w:eastAsia="Times New Roman" w:hAnsi="Times New Roman" w:cs="Times New Roman"/>
          <w:sz w:val="28"/>
          <w:szCs w:val="28"/>
          <w:lang w:eastAsia="ru-RU"/>
        </w:rPr>
        <w:t>НРпит_овз2 - норматив расходов на обеспечение бесплатным двухразовым питанием в день на одного школьника с ограниченными возможностями здоровья, обучающегося в 5-11 классе</w:t>
      </w:r>
      <w:r w:rsidR="00E12AC1">
        <w:rPr>
          <w:rFonts w:ascii="Times New Roman" w:eastAsia="Times New Roman" w:hAnsi="Times New Roman" w:cs="Times New Roman"/>
          <w:sz w:val="28"/>
          <w:szCs w:val="28"/>
          <w:lang w:eastAsia="ru-RU"/>
        </w:rPr>
        <w:t>.</w:t>
      </w:r>
      <w:r w:rsidRPr="008F2878">
        <w:rPr>
          <w:rFonts w:ascii="Times New Roman" w:eastAsia="Times New Roman" w:hAnsi="Times New Roman" w:cs="Times New Roman"/>
          <w:sz w:val="28"/>
          <w:szCs w:val="28"/>
          <w:lang w:eastAsia="ru-RU"/>
        </w:rPr>
        <w:t>»</w:t>
      </w:r>
      <w:r w:rsidR="00FF3896" w:rsidRPr="00A1145F">
        <w:rPr>
          <w:rFonts w:ascii="Times New Roman" w:eastAsia="Times New Roman" w:hAnsi="Times New Roman" w:cs="Times New Roman"/>
          <w:sz w:val="28"/>
          <w:szCs w:val="28"/>
          <w:lang w:eastAsia="ru-RU"/>
        </w:rPr>
        <w:t>.</w:t>
      </w:r>
    </w:p>
    <w:p w:rsidR="00FF3896" w:rsidRPr="00A1145F" w:rsidRDefault="00FF3896" w:rsidP="00477FD3">
      <w:pPr>
        <w:pStyle w:val="a3"/>
        <w:numPr>
          <w:ilvl w:val="0"/>
          <w:numId w:val="32"/>
        </w:numPr>
        <w:spacing w:after="0" w:line="360" w:lineRule="auto"/>
        <w:jc w:val="both"/>
        <w:rPr>
          <w:rFonts w:ascii="Times New Roman" w:hAnsi="Times New Roman" w:cs="Times New Roman"/>
          <w:sz w:val="28"/>
          <w:szCs w:val="28"/>
        </w:rPr>
      </w:pPr>
      <w:r w:rsidRPr="00A1145F">
        <w:rPr>
          <w:rFonts w:ascii="Times New Roman" w:hAnsi="Times New Roman" w:cs="Times New Roman"/>
          <w:sz w:val="28"/>
          <w:szCs w:val="28"/>
        </w:rPr>
        <w:lastRenderedPageBreak/>
        <w:t>Пункт 4  приложения 10.4 изложить в редакции:</w:t>
      </w:r>
    </w:p>
    <w:p w:rsidR="00FF3896" w:rsidRPr="00A1145F" w:rsidRDefault="00FF3896" w:rsidP="00477FD3">
      <w:pPr>
        <w:spacing w:after="0" w:line="360" w:lineRule="auto"/>
        <w:ind w:firstLine="709"/>
        <w:jc w:val="both"/>
        <w:rPr>
          <w:rFonts w:ascii="Times New Roman" w:hAnsi="Times New Roman" w:cs="Times New Roman"/>
          <w:sz w:val="28"/>
          <w:szCs w:val="28"/>
        </w:rPr>
      </w:pPr>
      <w:r w:rsidRPr="00A1145F">
        <w:rPr>
          <w:rFonts w:ascii="Times New Roman" w:hAnsi="Times New Roman" w:cs="Times New Roman"/>
          <w:sz w:val="28"/>
          <w:szCs w:val="28"/>
        </w:rPr>
        <w:t xml:space="preserve">«4. Нормативные расходы на выплату денежных средств на содержание и проезд детей, находящихся под опекой или попечительством, в i-м муниципальном районе (муниципальном округе, городском округе) определяются по следующей формуле: </w:t>
      </w:r>
    </w:p>
    <w:p w:rsidR="00FF3896" w:rsidRPr="00A1145F" w:rsidRDefault="00FF3896" w:rsidP="00CE172B">
      <w:pPr>
        <w:spacing w:after="0" w:line="360" w:lineRule="auto"/>
        <w:ind w:firstLine="709"/>
        <w:jc w:val="center"/>
        <w:rPr>
          <w:rFonts w:ascii="Times New Roman" w:hAnsi="Times New Roman" w:cs="Times New Roman"/>
          <w:sz w:val="28"/>
          <w:szCs w:val="28"/>
        </w:rPr>
      </w:pPr>
      <w:r w:rsidRPr="00A1145F">
        <w:rPr>
          <w:rFonts w:ascii="Times New Roman" w:hAnsi="Times New Roman" w:cs="Times New Roman"/>
          <w:sz w:val="28"/>
          <w:szCs w:val="28"/>
        </w:rPr>
        <w:t>Ci = (Чi x N + Чoi x В) x 12, где:</w:t>
      </w:r>
    </w:p>
    <w:p w:rsidR="00FF3896" w:rsidRPr="00A1145F" w:rsidRDefault="00FF3896" w:rsidP="00477FD3">
      <w:pPr>
        <w:spacing w:after="0" w:line="360" w:lineRule="auto"/>
        <w:ind w:firstLine="709"/>
        <w:jc w:val="both"/>
        <w:rPr>
          <w:rFonts w:ascii="Times New Roman" w:hAnsi="Times New Roman" w:cs="Times New Roman"/>
          <w:sz w:val="28"/>
          <w:szCs w:val="28"/>
        </w:rPr>
      </w:pPr>
      <w:r w:rsidRPr="00A1145F">
        <w:rPr>
          <w:rFonts w:ascii="Times New Roman" w:hAnsi="Times New Roman" w:cs="Times New Roman"/>
          <w:sz w:val="28"/>
          <w:szCs w:val="28"/>
        </w:rPr>
        <w:t xml:space="preserve">Ci - нормативные расходы на выплату денежных средств на содержание и проезд детей, находящихся под опекой или попечительством, в i-м муниципальном районе (муниципальном округе, городском округе); </w:t>
      </w:r>
    </w:p>
    <w:p w:rsidR="00FF3896" w:rsidRPr="00A1145F" w:rsidRDefault="00FF3896" w:rsidP="00477FD3">
      <w:pPr>
        <w:spacing w:after="0" w:line="360" w:lineRule="auto"/>
        <w:ind w:firstLine="709"/>
        <w:jc w:val="both"/>
        <w:rPr>
          <w:rFonts w:ascii="Times New Roman" w:hAnsi="Times New Roman" w:cs="Times New Roman"/>
          <w:sz w:val="28"/>
          <w:szCs w:val="28"/>
        </w:rPr>
      </w:pPr>
      <w:r w:rsidRPr="00A1145F">
        <w:rPr>
          <w:rFonts w:ascii="Times New Roman" w:hAnsi="Times New Roman" w:cs="Times New Roman"/>
          <w:sz w:val="28"/>
          <w:szCs w:val="28"/>
        </w:rPr>
        <w:t xml:space="preserve">Чi - прогнозное число детей, находящихся под опекой или попечительством, в i-м муниципальном районе (муниципальном округе, городском округе);  </w:t>
      </w:r>
    </w:p>
    <w:p w:rsidR="00FF3896" w:rsidRPr="00A1145F" w:rsidRDefault="00FF3896" w:rsidP="00477FD3">
      <w:pPr>
        <w:spacing w:after="0" w:line="360" w:lineRule="auto"/>
        <w:ind w:firstLine="709"/>
        <w:jc w:val="both"/>
        <w:rPr>
          <w:rFonts w:ascii="Times New Roman" w:hAnsi="Times New Roman" w:cs="Times New Roman"/>
          <w:sz w:val="28"/>
          <w:szCs w:val="28"/>
        </w:rPr>
      </w:pPr>
      <w:r w:rsidRPr="00A1145F">
        <w:rPr>
          <w:rFonts w:ascii="Times New Roman" w:hAnsi="Times New Roman" w:cs="Times New Roman"/>
          <w:sz w:val="28"/>
          <w:szCs w:val="28"/>
        </w:rPr>
        <w:t xml:space="preserve">N - размер денежных средств, выплачиваемый на содержание ребенка, находящегося под опекой или попечительством; </w:t>
      </w:r>
    </w:p>
    <w:p w:rsidR="00FF3896" w:rsidRPr="00A1145F" w:rsidRDefault="00FF3896" w:rsidP="00477FD3">
      <w:pPr>
        <w:spacing w:after="0" w:line="360" w:lineRule="auto"/>
        <w:ind w:firstLine="709"/>
        <w:jc w:val="both"/>
        <w:rPr>
          <w:rFonts w:ascii="Times New Roman" w:hAnsi="Times New Roman" w:cs="Times New Roman"/>
          <w:sz w:val="28"/>
          <w:szCs w:val="28"/>
        </w:rPr>
      </w:pPr>
      <w:r w:rsidRPr="00A1145F">
        <w:rPr>
          <w:rFonts w:ascii="Times New Roman" w:hAnsi="Times New Roman" w:cs="Times New Roman"/>
          <w:sz w:val="28"/>
          <w:szCs w:val="28"/>
        </w:rPr>
        <w:t xml:space="preserve">Чoi - общее число детей, находящихся под опекой или попечительством, обучающихся в образовательных организациях, в i-м муниципальном районе (муниципальном округе, городском округе); </w:t>
      </w:r>
    </w:p>
    <w:p w:rsidR="00FF3896" w:rsidRPr="00A1145F" w:rsidRDefault="00FF3896" w:rsidP="00477FD3">
      <w:pPr>
        <w:spacing w:after="0" w:line="360" w:lineRule="auto"/>
        <w:ind w:firstLine="709"/>
        <w:jc w:val="both"/>
        <w:rPr>
          <w:rFonts w:ascii="Times New Roman" w:hAnsi="Times New Roman" w:cs="Times New Roman"/>
          <w:sz w:val="28"/>
          <w:szCs w:val="28"/>
        </w:rPr>
      </w:pPr>
      <w:r w:rsidRPr="00A1145F">
        <w:rPr>
          <w:rFonts w:ascii="Times New Roman" w:hAnsi="Times New Roman" w:cs="Times New Roman"/>
          <w:sz w:val="28"/>
          <w:szCs w:val="28"/>
        </w:rPr>
        <w:t xml:space="preserve">В - размер денежных средств, выплачиваемых на проезд ребенка, находящегося под опекой или попечительством, обучающегося в образовательной организации; </w:t>
      </w:r>
    </w:p>
    <w:p w:rsidR="00FF3896" w:rsidRPr="00532CA3" w:rsidRDefault="00532CA3" w:rsidP="00532CA3">
      <w:pPr>
        <w:spacing w:after="0" w:line="360" w:lineRule="auto"/>
        <w:ind w:left="712"/>
        <w:jc w:val="both"/>
        <w:rPr>
          <w:rFonts w:ascii="Times New Roman" w:hAnsi="Times New Roman" w:cs="Times New Roman"/>
          <w:sz w:val="28"/>
          <w:szCs w:val="28"/>
        </w:rPr>
      </w:pPr>
      <w:r>
        <w:rPr>
          <w:rFonts w:ascii="Times New Roman" w:hAnsi="Times New Roman" w:cs="Times New Roman"/>
          <w:sz w:val="28"/>
          <w:szCs w:val="28"/>
        </w:rPr>
        <w:t xml:space="preserve">12 </w:t>
      </w:r>
      <w:r w:rsidR="00FF3896" w:rsidRPr="00532CA3">
        <w:rPr>
          <w:rFonts w:ascii="Times New Roman" w:hAnsi="Times New Roman" w:cs="Times New Roman"/>
          <w:sz w:val="28"/>
          <w:szCs w:val="28"/>
        </w:rPr>
        <w:t>- число месяцев в году.».</w:t>
      </w:r>
    </w:p>
    <w:p w:rsidR="003D7E4D" w:rsidRPr="003D7E4D" w:rsidRDefault="003D7E4D" w:rsidP="00477FD3">
      <w:pPr>
        <w:pStyle w:val="a3"/>
        <w:numPr>
          <w:ilvl w:val="0"/>
          <w:numId w:val="32"/>
        </w:numPr>
        <w:spacing w:after="0" w:line="360" w:lineRule="auto"/>
        <w:ind w:left="0" w:firstLine="709"/>
        <w:contextualSpacing w:val="0"/>
        <w:jc w:val="both"/>
        <w:rPr>
          <w:rFonts w:ascii="Times New Roman" w:hAnsi="Times New Roman" w:cs="Times New Roman"/>
          <w:sz w:val="28"/>
          <w:szCs w:val="28"/>
        </w:rPr>
      </w:pPr>
      <w:r w:rsidRPr="003D7E4D">
        <w:rPr>
          <w:rFonts w:ascii="Times New Roman" w:hAnsi="Times New Roman" w:cs="Times New Roman"/>
          <w:sz w:val="28"/>
          <w:szCs w:val="28"/>
        </w:rPr>
        <w:t xml:space="preserve">Дополнить приложение 10.9 пунктом 8.2 следующего содержания: </w:t>
      </w:r>
    </w:p>
    <w:p w:rsidR="003D7E4D" w:rsidRPr="003D7E4D" w:rsidRDefault="003D7E4D" w:rsidP="00477FD3">
      <w:pPr>
        <w:spacing w:after="0" w:line="360" w:lineRule="auto"/>
        <w:ind w:firstLine="709"/>
        <w:jc w:val="both"/>
        <w:rPr>
          <w:rFonts w:ascii="Times New Roman" w:hAnsi="Times New Roman" w:cs="Times New Roman"/>
          <w:sz w:val="28"/>
          <w:szCs w:val="28"/>
        </w:rPr>
      </w:pPr>
      <w:r w:rsidRPr="003D7E4D">
        <w:rPr>
          <w:rFonts w:ascii="Times New Roman" w:hAnsi="Times New Roman" w:cs="Times New Roman"/>
          <w:sz w:val="28"/>
          <w:szCs w:val="28"/>
        </w:rPr>
        <w:t xml:space="preserve">«8.2 Объем нормативных расходов бюджета i-го муниципального района (муниципального округа, городского округа) на строительство жилых помещений для детей-сирот и детей, оставшихся без попечения родителей, лиц из числа детей-сирот и детей, оставшихся без попечения родителей, подлежит корректировке в соответствии со стоимостью строительства, подтвержденной положительным заключением государственной экспертизы проектной документации и результатов инженерных изысканий, </w:t>
      </w:r>
      <w:r w:rsidRPr="003D7E4D">
        <w:rPr>
          <w:rFonts w:ascii="Times New Roman" w:hAnsi="Times New Roman" w:cs="Times New Roman"/>
          <w:sz w:val="28"/>
          <w:szCs w:val="28"/>
        </w:rPr>
        <w:lastRenderedPageBreak/>
        <w:t>рассчитанной на период строительства с применением прогнозных индексов-дефляторов, установленных Министерством экономического развития Российской Федерации.»</w:t>
      </w:r>
    </w:p>
    <w:p w:rsidR="008F50E5" w:rsidRPr="003D7E4D" w:rsidRDefault="003D7E4D" w:rsidP="00477FD3">
      <w:pPr>
        <w:shd w:val="clear" w:color="auto" w:fill="FFFFFF"/>
        <w:tabs>
          <w:tab w:val="left" w:pos="567"/>
          <w:tab w:val="left" w:pos="709"/>
          <w:tab w:val="left" w:pos="8453"/>
        </w:tabs>
        <w:autoSpaceDE w:val="0"/>
        <w:autoSpaceDN w:val="0"/>
        <w:adjustRightInd w:val="0"/>
        <w:spacing w:after="0" w:line="360" w:lineRule="auto"/>
        <w:ind w:firstLine="709"/>
        <w:jc w:val="both"/>
        <w:textAlignment w:val="baseline"/>
        <w:outlineLvl w:val="1"/>
        <w:rPr>
          <w:rFonts w:ascii="Times New Roman" w:hAnsi="Times New Roman" w:cs="Times New Roman"/>
          <w:sz w:val="28"/>
          <w:szCs w:val="28"/>
        </w:rPr>
      </w:pPr>
      <w:r w:rsidRPr="003D7E4D">
        <w:rPr>
          <w:rFonts w:ascii="Times New Roman" w:hAnsi="Times New Roman" w:cs="Times New Roman"/>
          <w:sz w:val="28"/>
          <w:szCs w:val="28"/>
        </w:rPr>
        <w:t xml:space="preserve">6. </w:t>
      </w:r>
      <w:r w:rsidR="007E1C6A" w:rsidRPr="003D7E4D">
        <w:rPr>
          <w:rFonts w:ascii="Times New Roman" w:hAnsi="Times New Roman" w:cs="Times New Roman"/>
          <w:sz w:val="28"/>
          <w:szCs w:val="28"/>
        </w:rPr>
        <w:t>В п</w:t>
      </w:r>
      <w:r w:rsidR="00A27773" w:rsidRPr="003D7E4D">
        <w:rPr>
          <w:rFonts w:ascii="Times New Roman" w:hAnsi="Times New Roman" w:cs="Times New Roman"/>
          <w:sz w:val="28"/>
          <w:szCs w:val="28"/>
        </w:rPr>
        <w:t>риложени</w:t>
      </w:r>
      <w:r w:rsidR="007E1C6A" w:rsidRPr="003D7E4D">
        <w:rPr>
          <w:rFonts w:ascii="Times New Roman" w:hAnsi="Times New Roman" w:cs="Times New Roman"/>
          <w:sz w:val="28"/>
          <w:szCs w:val="28"/>
        </w:rPr>
        <w:t>и</w:t>
      </w:r>
      <w:r w:rsidR="00A27773" w:rsidRPr="003D7E4D">
        <w:rPr>
          <w:rFonts w:ascii="Times New Roman" w:hAnsi="Times New Roman" w:cs="Times New Roman"/>
          <w:sz w:val="28"/>
          <w:szCs w:val="28"/>
        </w:rPr>
        <w:t xml:space="preserve"> 10.15</w:t>
      </w:r>
      <w:r w:rsidR="007E1C6A" w:rsidRPr="003D7E4D">
        <w:rPr>
          <w:rFonts w:ascii="Times New Roman" w:hAnsi="Times New Roman" w:cs="Times New Roman"/>
          <w:sz w:val="28"/>
          <w:szCs w:val="28"/>
        </w:rPr>
        <w:t>:</w:t>
      </w:r>
    </w:p>
    <w:p w:rsidR="008F50E5" w:rsidRPr="00A1145F" w:rsidRDefault="008F50E5" w:rsidP="00477FD3">
      <w:pPr>
        <w:tabs>
          <w:tab w:val="left" w:pos="851"/>
          <w:tab w:val="left" w:pos="1134"/>
        </w:tabs>
        <w:autoSpaceDE w:val="0"/>
        <w:autoSpaceDN w:val="0"/>
        <w:adjustRightInd w:val="0"/>
        <w:spacing w:after="0" w:line="360" w:lineRule="auto"/>
        <w:ind w:firstLine="709"/>
        <w:jc w:val="both"/>
        <w:rPr>
          <w:rFonts w:ascii="TimesNewRomanPSMT" w:hAnsi="TimesNewRomanPSMT" w:cs="TimesNewRomanPSMT"/>
          <w:sz w:val="28"/>
          <w:szCs w:val="28"/>
        </w:rPr>
      </w:pPr>
      <w:r w:rsidRPr="00A1145F">
        <w:rPr>
          <w:rFonts w:ascii="TimesNewRomanPSMT" w:hAnsi="TimesNewRomanPSMT" w:cs="TimesNewRomanPSMT"/>
          <w:sz w:val="28"/>
          <w:szCs w:val="28"/>
        </w:rPr>
        <w:t>1)  в абзаце втором пункта 4 слова «объем субвенции бюджету» заменить словами «нормативные расходы»;</w:t>
      </w:r>
    </w:p>
    <w:p w:rsidR="0094270B" w:rsidRPr="00A1145F" w:rsidRDefault="008F50E5" w:rsidP="00477FD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1145F">
        <w:rPr>
          <w:rFonts w:ascii="TimesNewRomanPSMT" w:hAnsi="TimesNewRomanPSMT" w:cs="TimesNewRomanPSMT"/>
          <w:sz w:val="28"/>
          <w:szCs w:val="28"/>
        </w:rPr>
        <w:t>2) в абзаце втором пункта 5 слова «объем субвенции бюджету» заменить словами «нормативные расходы».</w:t>
      </w:r>
      <w:r w:rsidR="00A27773" w:rsidRPr="00A1145F">
        <w:rPr>
          <w:rFonts w:ascii="Times New Roman" w:eastAsia="Times New Roman" w:hAnsi="Times New Roman" w:cs="Times New Roman"/>
          <w:sz w:val="28"/>
          <w:szCs w:val="28"/>
          <w:lang w:eastAsia="ru-RU"/>
        </w:rPr>
        <w:t xml:space="preserve"> </w:t>
      </w:r>
    </w:p>
    <w:p w:rsidR="00133C9A" w:rsidRPr="00A1145F" w:rsidRDefault="00133C9A" w:rsidP="00477FD3">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Статья 2</w:t>
      </w:r>
      <w:r w:rsidR="00585DB5" w:rsidRPr="00A1145F">
        <w:rPr>
          <w:rFonts w:ascii="Times New Roman" w:eastAsia="Times New Roman" w:hAnsi="Times New Roman" w:cs="Times New Roman"/>
          <w:sz w:val="28"/>
          <w:szCs w:val="28"/>
          <w:lang w:eastAsia="ru-RU"/>
        </w:rPr>
        <w:t>.</w:t>
      </w:r>
    </w:p>
    <w:p w:rsidR="00BB190D" w:rsidRPr="00A1145F" w:rsidRDefault="0037232F" w:rsidP="00477FD3">
      <w:pPr>
        <w:pStyle w:val="ConsNormal"/>
        <w:numPr>
          <w:ilvl w:val="0"/>
          <w:numId w:val="35"/>
        </w:numPr>
        <w:tabs>
          <w:tab w:val="left" w:pos="0"/>
          <w:tab w:val="left" w:pos="1134"/>
        </w:tabs>
        <w:spacing w:line="360" w:lineRule="auto"/>
        <w:ind w:left="0" w:firstLine="709"/>
        <w:contextualSpacing/>
        <w:jc w:val="both"/>
        <w:rPr>
          <w:rFonts w:ascii="Times New Roman" w:hAnsi="Times New Roman" w:cs="Times New Roman"/>
          <w:sz w:val="28"/>
          <w:szCs w:val="28"/>
        </w:rPr>
      </w:pPr>
      <w:r w:rsidRPr="0037232F">
        <w:rPr>
          <w:rFonts w:ascii="Times New Roman" w:hAnsi="Times New Roman"/>
          <w:sz w:val="28"/>
          <w:szCs w:val="28"/>
        </w:rPr>
        <w:t xml:space="preserve">Положения пунктов </w:t>
      </w:r>
      <w:r>
        <w:rPr>
          <w:rFonts w:ascii="Times New Roman" w:hAnsi="Times New Roman"/>
          <w:sz w:val="28"/>
          <w:szCs w:val="28"/>
        </w:rPr>
        <w:t xml:space="preserve">1 и 2 </w:t>
      </w:r>
      <w:r w:rsidRPr="0037232F">
        <w:rPr>
          <w:rFonts w:ascii="Times New Roman" w:hAnsi="Times New Roman"/>
          <w:sz w:val="28"/>
          <w:szCs w:val="28"/>
        </w:rPr>
        <w:t>статьи 1 настоящего Закона</w:t>
      </w:r>
      <w:r w:rsidR="00133C9A" w:rsidRPr="0037232F">
        <w:rPr>
          <w:rFonts w:ascii="Times New Roman" w:hAnsi="Times New Roman" w:cs="Times New Roman"/>
          <w:sz w:val="28"/>
          <w:szCs w:val="28"/>
        </w:rPr>
        <w:t xml:space="preserve"> </w:t>
      </w:r>
      <w:r w:rsidR="00133C9A" w:rsidRPr="00A1145F">
        <w:rPr>
          <w:rFonts w:ascii="Times New Roman" w:hAnsi="Times New Roman" w:cs="Times New Roman"/>
          <w:sz w:val="28"/>
          <w:szCs w:val="28"/>
        </w:rPr>
        <w:t>вступа</w:t>
      </w:r>
      <w:r>
        <w:rPr>
          <w:rFonts w:ascii="Times New Roman" w:hAnsi="Times New Roman" w:cs="Times New Roman"/>
          <w:sz w:val="28"/>
          <w:szCs w:val="28"/>
        </w:rPr>
        <w:t>ю</w:t>
      </w:r>
      <w:r w:rsidR="00133C9A" w:rsidRPr="00A1145F">
        <w:rPr>
          <w:rFonts w:ascii="Times New Roman" w:hAnsi="Times New Roman" w:cs="Times New Roman"/>
          <w:sz w:val="28"/>
          <w:szCs w:val="28"/>
        </w:rPr>
        <w:t xml:space="preserve">т в силу </w:t>
      </w:r>
      <w:r w:rsidRPr="0037232F">
        <w:rPr>
          <w:rFonts w:ascii="Times New Roman" w:hAnsi="Times New Roman" w:cs="Times New Roman"/>
          <w:sz w:val="28"/>
          <w:szCs w:val="28"/>
        </w:rPr>
        <w:t>с 1 января 2026 года</w:t>
      </w:r>
      <w:r w:rsidR="008E2EB3" w:rsidRPr="00A1145F">
        <w:rPr>
          <w:rFonts w:ascii="Times New Roman" w:hAnsi="Times New Roman" w:cs="Times New Roman"/>
          <w:sz w:val="28"/>
          <w:szCs w:val="28"/>
        </w:rPr>
        <w:t>.</w:t>
      </w:r>
    </w:p>
    <w:p w:rsidR="001C521C" w:rsidRPr="00A1145F" w:rsidRDefault="00F16D3A" w:rsidP="00477FD3">
      <w:pPr>
        <w:pStyle w:val="BodyText21"/>
        <w:numPr>
          <w:ilvl w:val="0"/>
          <w:numId w:val="35"/>
        </w:numPr>
        <w:tabs>
          <w:tab w:val="left" w:pos="1134"/>
        </w:tabs>
        <w:spacing w:line="360" w:lineRule="auto"/>
        <w:ind w:left="0" w:firstLine="709"/>
        <w:rPr>
          <w:rFonts w:ascii="Times New Roman" w:hAnsi="Times New Roman"/>
          <w:szCs w:val="28"/>
        </w:rPr>
      </w:pPr>
      <w:r w:rsidRPr="00A1145F">
        <w:rPr>
          <w:rFonts w:ascii="Times New Roman" w:hAnsi="Times New Roman"/>
          <w:szCs w:val="28"/>
        </w:rPr>
        <w:t xml:space="preserve"> П</w:t>
      </w:r>
      <w:r w:rsidR="008E2EB3" w:rsidRPr="00A1145F">
        <w:rPr>
          <w:rFonts w:ascii="Times New Roman" w:hAnsi="Times New Roman"/>
          <w:szCs w:val="28"/>
        </w:rPr>
        <w:t>оложения п</w:t>
      </w:r>
      <w:r w:rsidRPr="00A1145F">
        <w:rPr>
          <w:rFonts w:ascii="Times New Roman" w:hAnsi="Times New Roman"/>
          <w:szCs w:val="28"/>
        </w:rPr>
        <w:t>ункт</w:t>
      </w:r>
      <w:r w:rsidR="009F7046">
        <w:rPr>
          <w:rFonts w:ascii="Times New Roman" w:hAnsi="Times New Roman"/>
          <w:szCs w:val="28"/>
        </w:rPr>
        <w:t>ов</w:t>
      </w:r>
      <w:r w:rsidRPr="00A1145F">
        <w:rPr>
          <w:rFonts w:ascii="Times New Roman" w:hAnsi="Times New Roman"/>
          <w:szCs w:val="28"/>
        </w:rPr>
        <w:t xml:space="preserve"> </w:t>
      </w:r>
      <w:r w:rsidR="008E2EB3" w:rsidRPr="00A1145F">
        <w:rPr>
          <w:rFonts w:ascii="Times New Roman" w:hAnsi="Times New Roman"/>
          <w:szCs w:val="28"/>
        </w:rPr>
        <w:t>3</w:t>
      </w:r>
      <w:r w:rsidR="009F7046">
        <w:rPr>
          <w:rFonts w:ascii="Times New Roman" w:hAnsi="Times New Roman"/>
          <w:szCs w:val="28"/>
        </w:rPr>
        <w:t xml:space="preserve"> - 5</w:t>
      </w:r>
      <w:r w:rsidR="008E2EB3" w:rsidRPr="00A1145F">
        <w:rPr>
          <w:rFonts w:ascii="Times New Roman" w:hAnsi="Times New Roman"/>
          <w:szCs w:val="28"/>
        </w:rPr>
        <w:t xml:space="preserve"> статьи 1 настоящего Закона вступают в силу</w:t>
      </w:r>
      <w:r w:rsidRPr="00A1145F">
        <w:rPr>
          <w:rFonts w:ascii="Times New Roman" w:hAnsi="Times New Roman"/>
          <w:szCs w:val="28"/>
        </w:rPr>
        <w:t xml:space="preserve"> с 1 января 2026 года и применя</w:t>
      </w:r>
      <w:r w:rsidR="005F7CE0">
        <w:rPr>
          <w:rFonts w:ascii="Times New Roman" w:hAnsi="Times New Roman"/>
          <w:szCs w:val="28"/>
        </w:rPr>
        <w:t>ю</w:t>
      </w:r>
      <w:r w:rsidRPr="00A1145F">
        <w:rPr>
          <w:rFonts w:ascii="Times New Roman" w:hAnsi="Times New Roman"/>
          <w:szCs w:val="28"/>
        </w:rPr>
        <w:t>тся к правоотношениям, возникающим при составлении и исполнении областного бюджета, бюджетов муниципальных образований Брянской области, начиная с бюджетов на 2026 год и на плановый период 2027 и 2028 годов</w:t>
      </w:r>
      <w:r w:rsidR="008E2EB3" w:rsidRPr="00A1145F">
        <w:rPr>
          <w:rFonts w:ascii="Times New Roman" w:hAnsi="Times New Roman"/>
          <w:szCs w:val="28"/>
        </w:rPr>
        <w:t>.</w:t>
      </w:r>
    </w:p>
    <w:p w:rsidR="008E2EB3" w:rsidRPr="00A1145F" w:rsidRDefault="008E2EB3" w:rsidP="008E2EB3">
      <w:pPr>
        <w:pStyle w:val="BodyText21"/>
        <w:tabs>
          <w:tab w:val="left" w:pos="1134"/>
        </w:tabs>
        <w:spacing w:line="360" w:lineRule="auto"/>
        <w:ind w:left="709"/>
        <w:rPr>
          <w:rFonts w:ascii="Times New Roman" w:hAnsi="Times New Roman"/>
          <w:szCs w:val="28"/>
        </w:rPr>
      </w:pPr>
    </w:p>
    <w:p w:rsidR="00133C9A" w:rsidRPr="00A1145F" w:rsidRDefault="00133C9A" w:rsidP="006E207B">
      <w:pPr>
        <w:pStyle w:val="BodyText21"/>
        <w:spacing w:line="360" w:lineRule="auto"/>
        <w:ind w:left="709" w:hanging="709"/>
        <w:rPr>
          <w:rFonts w:ascii="Times New Roman" w:hAnsi="Times New Roman"/>
          <w:szCs w:val="28"/>
        </w:rPr>
      </w:pPr>
      <w:r w:rsidRPr="00A1145F">
        <w:rPr>
          <w:rFonts w:ascii="Times New Roman" w:hAnsi="Times New Roman"/>
          <w:szCs w:val="28"/>
        </w:rPr>
        <w:t>Губернатор Брянской области</w:t>
      </w:r>
      <w:r w:rsidRPr="00A1145F">
        <w:rPr>
          <w:rFonts w:ascii="Times New Roman" w:hAnsi="Times New Roman"/>
          <w:szCs w:val="28"/>
        </w:rPr>
        <w:tab/>
      </w:r>
      <w:r w:rsidRPr="00A1145F">
        <w:rPr>
          <w:rFonts w:ascii="Times New Roman" w:hAnsi="Times New Roman"/>
          <w:szCs w:val="28"/>
        </w:rPr>
        <w:tab/>
      </w:r>
      <w:r w:rsidRPr="00A1145F">
        <w:rPr>
          <w:rFonts w:ascii="Times New Roman" w:hAnsi="Times New Roman"/>
          <w:szCs w:val="28"/>
        </w:rPr>
        <w:tab/>
      </w:r>
      <w:r w:rsidRPr="00A1145F">
        <w:rPr>
          <w:rFonts w:ascii="Times New Roman" w:hAnsi="Times New Roman"/>
          <w:szCs w:val="28"/>
        </w:rPr>
        <w:tab/>
      </w:r>
      <w:r w:rsidRPr="00A1145F">
        <w:rPr>
          <w:rFonts w:ascii="Times New Roman" w:hAnsi="Times New Roman"/>
          <w:szCs w:val="28"/>
        </w:rPr>
        <w:tab/>
        <w:t xml:space="preserve">         А.В. Богомаз</w:t>
      </w:r>
    </w:p>
    <w:p w:rsidR="00133C9A" w:rsidRPr="00A1145F" w:rsidRDefault="00133C9A" w:rsidP="006E207B">
      <w:pPr>
        <w:spacing w:after="0" w:line="360" w:lineRule="auto"/>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г. Брянск</w:t>
      </w:r>
    </w:p>
    <w:p w:rsidR="00133C9A" w:rsidRPr="00A1145F" w:rsidRDefault="00133C9A" w:rsidP="006E207B">
      <w:pPr>
        <w:spacing w:after="0" w:line="360" w:lineRule="auto"/>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«___»__________202</w:t>
      </w:r>
      <w:r w:rsidR="00F16D3A" w:rsidRPr="00A1145F">
        <w:rPr>
          <w:rFonts w:ascii="Times New Roman" w:eastAsia="Times New Roman" w:hAnsi="Times New Roman" w:cs="Times New Roman"/>
          <w:sz w:val="28"/>
          <w:szCs w:val="28"/>
          <w:lang w:eastAsia="ru-RU"/>
        </w:rPr>
        <w:t>5</w:t>
      </w:r>
      <w:r w:rsidRPr="00A1145F">
        <w:rPr>
          <w:rFonts w:ascii="Times New Roman" w:eastAsia="Times New Roman" w:hAnsi="Times New Roman" w:cs="Times New Roman"/>
          <w:sz w:val="28"/>
          <w:szCs w:val="28"/>
          <w:lang w:eastAsia="ru-RU"/>
        </w:rPr>
        <w:t xml:space="preserve"> года</w:t>
      </w:r>
    </w:p>
    <w:p w:rsidR="008E4AF0" w:rsidRPr="00D72EB3" w:rsidRDefault="00133C9A" w:rsidP="006E207B">
      <w:pPr>
        <w:spacing w:after="0" w:line="360" w:lineRule="auto"/>
        <w:jc w:val="both"/>
        <w:rPr>
          <w:rFonts w:ascii="Times New Roman" w:eastAsia="Times New Roman" w:hAnsi="Times New Roman" w:cs="Times New Roman"/>
          <w:sz w:val="28"/>
          <w:szCs w:val="28"/>
          <w:lang w:eastAsia="ru-RU"/>
        </w:rPr>
      </w:pPr>
      <w:r w:rsidRPr="00A1145F">
        <w:rPr>
          <w:rFonts w:ascii="Times New Roman" w:eastAsia="Times New Roman" w:hAnsi="Times New Roman" w:cs="Times New Roman"/>
          <w:sz w:val="28"/>
          <w:szCs w:val="28"/>
          <w:lang w:eastAsia="ru-RU"/>
        </w:rPr>
        <w:t>№___</w:t>
      </w:r>
    </w:p>
    <w:sectPr w:rsidR="008E4AF0" w:rsidRPr="00D72EB3" w:rsidSect="00D2433A">
      <w:headerReference w:type="default" r:id="rId9"/>
      <w:pgSz w:w="11906" w:h="16838" w:code="9"/>
      <w:pgMar w:top="1134" w:right="851"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18" w:rsidRDefault="00CA7918" w:rsidP="00DE6241">
      <w:pPr>
        <w:spacing w:after="0" w:line="240" w:lineRule="auto"/>
      </w:pPr>
      <w:r>
        <w:separator/>
      </w:r>
    </w:p>
  </w:endnote>
  <w:endnote w:type="continuationSeparator" w:id="0">
    <w:p w:rsidR="00CA7918" w:rsidRDefault="00CA7918" w:rsidP="00DE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18" w:rsidRDefault="00CA7918" w:rsidP="00DE6241">
      <w:pPr>
        <w:spacing w:after="0" w:line="240" w:lineRule="auto"/>
      </w:pPr>
      <w:r>
        <w:separator/>
      </w:r>
    </w:p>
  </w:footnote>
  <w:footnote w:type="continuationSeparator" w:id="0">
    <w:p w:rsidR="00CA7918" w:rsidRDefault="00CA7918" w:rsidP="00DE6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055968"/>
      <w:docPartObj>
        <w:docPartGallery w:val="Page Numbers (Top of Page)"/>
        <w:docPartUnique/>
      </w:docPartObj>
    </w:sdtPr>
    <w:sdtEndPr/>
    <w:sdtContent>
      <w:p w:rsidR="00CA7918" w:rsidRDefault="00CA7918">
        <w:pPr>
          <w:pStyle w:val="a8"/>
          <w:jc w:val="center"/>
        </w:pPr>
        <w:r>
          <w:fldChar w:fldCharType="begin"/>
        </w:r>
        <w:r>
          <w:instrText>PAGE   \* MERGEFORMAT</w:instrText>
        </w:r>
        <w:r>
          <w:fldChar w:fldCharType="separate"/>
        </w:r>
        <w:r w:rsidR="00B77E5B">
          <w:rPr>
            <w:noProof/>
          </w:rPr>
          <w:t>2</w:t>
        </w:r>
        <w:r>
          <w:fldChar w:fldCharType="end"/>
        </w:r>
      </w:p>
    </w:sdtContent>
  </w:sdt>
  <w:p w:rsidR="00CA7918" w:rsidRDefault="00CA79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812"/>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1">
    <w:nsid w:val="016A780D"/>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C61C46"/>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3">
    <w:nsid w:val="0A367C8D"/>
    <w:multiLevelType w:val="hybridMultilevel"/>
    <w:tmpl w:val="87101414"/>
    <w:lvl w:ilvl="0" w:tplc="A1ACA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886C63"/>
    <w:multiLevelType w:val="hybridMultilevel"/>
    <w:tmpl w:val="D6147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15E7E"/>
    <w:multiLevelType w:val="hybridMultilevel"/>
    <w:tmpl w:val="381837A2"/>
    <w:lvl w:ilvl="0" w:tplc="3E2ED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B034EC"/>
    <w:multiLevelType w:val="hybridMultilevel"/>
    <w:tmpl w:val="15E0B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74E4357"/>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AB07757"/>
    <w:multiLevelType w:val="hybridMultilevel"/>
    <w:tmpl w:val="98545FBE"/>
    <w:lvl w:ilvl="0" w:tplc="046CFA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B095D36"/>
    <w:multiLevelType w:val="hybridMultilevel"/>
    <w:tmpl w:val="1EAAE8BE"/>
    <w:lvl w:ilvl="0" w:tplc="0419001B">
      <w:start w:val="1"/>
      <w:numFmt w:val="lowerRoman"/>
      <w:lvlText w:val="%1."/>
      <w:lvlJc w:val="right"/>
      <w:pPr>
        <w:ind w:left="3938" w:hanging="180"/>
      </w:pPr>
    </w:lvl>
    <w:lvl w:ilvl="1" w:tplc="04190019">
      <w:start w:val="1"/>
      <w:numFmt w:val="lowerLetter"/>
      <w:lvlText w:val="%2."/>
      <w:lvlJc w:val="left"/>
      <w:pPr>
        <w:ind w:left="2858" w:hanging="360"/>
      </w:pPr>
    </w:lvl>
    <w:lvl w:ilvl="2" w:tplc="55C8745A">
      <w:start w:val="1"/>
      <w:numFmt w:val="russianLower"/>
      <w:lvlText w:val="%3)"/>
      <w:lvlJc w:val="left"/>
      <w:pPr>
        <w:ind w:left="3578" w:hanging="180"/>
      </w:pPr>
      <w:rPr>
        <w:rFonts w:hint="default"/>
      </w:r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
    <w:nsid w:val="1E590567"/>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11">
    <w:nsid w:val="206C0F52"/>
    <w:multiLevelType w:val="hybridMultilevel"/>
    <w:tmpl w:val="7AFC8C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BCAA03A">
      <w:start w:val="1"/>
      <w:numFmt w:val="russianLower"/>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A73C30"/>
    <w:multiLevelType w:val="hybridMultilevel"/>
    <w:tmpl w:val="4D8E9526"/>
    <w:lvl w:ilvl="0" w:tplc="AE30055E">
      <w:start w:val="1"/>
      <w:numFmt w:val="russianLower"/>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13">
    <w:nsid w:val="2513790A"/>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53462AD"/>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7F94142"/>
    <w:multiLevelType w:val="hybridMultilevel"/>
    <w:tmpl w:val="349A8728"/>
    <w:lvl w:ilvl="0" w:tplc="AE30055E">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B9A8274">
      <w:start w:val="1"/>
      <w:numFmt w:val="russianLower"/>
      <w:lvlText w:val="%3)"/>
      <w:lvlJc w:val="left"/>
      <w:pPr>
        <w:ind w:left="3229" w:hanging="180"/>
      </w:pPr>
      <w:rPr>
        <w:rFonts w:hint="default"/>
      </w:r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2A716FC4"/>
    <w:multiLevelType w:val="hybridMultilevel"/>
    <w:tmpl w:val="DD20A136"/>
    <w:lvl w:ilvl="0" w:tplc="66146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06594A"/>
    <w:multiLevelType w:val="hybridMultilevel"/>
    <w:tmpl w:val="E196B43A"/>
    <w:lvl w:ilvl="0" w:tplc="E012CA06">
      <w:start w:val="1"/>
      <w:numFmt w:val="decimal"/>
      <w:lvlText w:val="%1)"/>
      <w:lvlJc w:val="left"/>
      <w:pPr>
        <w:ind w:left="1210"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8">
    <w:nsid w:val="354C72B2"/>
    <w:multiLevelType w:val="hybridMultilevel"/>
    <w:tmpl w:val="41527314"/>
    <w:lvl w:ilvl="0" w:tplc="8B3AC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7D114DD"/>
    <w:multiLevelType w:val="hybridMultilevel"/>
    <w:tmpl w:val="28B86D98"/>
    <w:lvl w:ilvl="0" w:tplc="3F82C1F4">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9AD6175"/>
    <w:multiLevelType w:val="hybridMultilevel"/>
    <w:tmpl w:val="F0B29120"/>
    <w:lvl w:ilvl="0" w:tplc="04190011">
      <w:start w:val="1"/>
      <w:numFmt w:val="decimal"/>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1">
    <w:nsid w:val="3D257AED"/>
    <w:multiLevelType w:val="hybridMultilevel"/>
    <w:tmpl w:val="2A34795C"/>
    <w:lvl w:ilvl="0" w:tplc="0BCAA03A">
      <w:start w:val="1"/>
      <w:numFmt w:val="lowerRoman"/>
      <w:lvlText w:val="%1."/>
      <w:lvlJc w:val="right"/>
      <w:pPr>
        <w:ind w:left="2160" w:hanging="180"/>
      </w:pPr>
    </w:lvl>
    <w:lvl w:ilvl="1" w:tplc="04190019" w:tentative="1">
      <w:start w:val="1"/>
      <w:numFmt w:val="lowerLetter"/>
      <w:lvlText w:val="%2."/>
      <w:lvlJc w:val="left"/>
      <w:pPr>
        <w:ind w:left="1440" w:hanging="360"/>
      </w:pPr>
    </w:lvl>
    <w:lvl w:ilvl="2" w:tplc="C94C132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EB0826"/>
    <w:multiLevelType w:val="hybridMultilevel"/>
    <w:tmpl w:val="4D8E9526"/>
    <w:lvl w:ilvl="0" w:tplc="AE30055E">
      <w:start w:val="1"/>
      <w:numFmt w:val="russianLower"/>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3">
    <w:nsid w:val="4301521F"/>
    <w:multiLevelType w:val="hybridMultilevel"/>
    <w:tmpl w:val="8FC4D23E"/>
    <w:lvl w:ilvl="0" w:tplc="AE30055E">
      <w:start w:val="1"/>
      <w:numFmt w:val="russianLower"/>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4">
    <w:nsid w:val="475C5DBA"/>
    <w:multiLevelType w:val="hybridMultilevel"/>
    <w:tmpl w:val="0094676A"/>
    <w:lvl w:ilvl="0" w:tplc="33EA257A">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5">
    <w:nsid w:val="48E06E0C"/>
    <w:multiLevelType w:val="hybridMultilevel"/>
    <w:tmpl w:val="766EB45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B320748"/>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EAE3B63"/>
    <w:multiLevelType w:val="hybridMultilevel"/>
    <w:tmpl w:val="F0B29120"/>
    <w:lvl w:ilvl="0" w:tplc="04190011">
      <w:start w:val="1"/>
      <w:numFmt w:val="decimal"/>
      <w:lvlText w:val="%1)"/>
      <w:lvlJc w:val="left"/>
      <w:pPr>
        <w:ind w:left="3758" w:hanging="360"/>
      </w:pPr>
      <w:rPr>
        <w:rFonts w:hint="default"/>
      </w:rPr>
    </w:lvl>
    <w:lvl w:ilvl="1" w:tplc="04190019" w:tentative="1">
      <w:start w:val="1"/>
      <w:numFmt w:val="lowerLetter"/>
      <w:lvlText w:val="%2."/>
      <w:lvlJc w:val="left"/>
      <w:pPr>
        <w:ind w:left="4478" w:hanging="360"/>
      </w:pPr>
    </w:lvl>
    <w:lvl w:ilvl="2" w:tplc="0419001B" w:tentative="1">
      <w:start w:val="1"/>
      <w:numFmt w:val="lowerRoman"/>
      <w:lvlText w:val="%3."/>
      <w:lvlJc w:val="right"/>
      <w:pPr>
        <w:ind w:left="5198" w:hanging="180"/>
      </w:pPr>
    </w:lvl>
    <w:lvl w:ilvl="3" w:tplc="FC34F518">
      <w:start w:val="1"/>
      <w:numFmt w:val="russianUpper"/>
      <w:lvlText w:val="А%4)."/>
      <w:lvlJc w:val="left"/>
      <w:pPr>
        <w:ind w:left="5918" w:hanging="360"/>
      </w:pPr>
      <w:rPr>
        <w:rFonts w:hint="default"/>
      </w:rPr>
    </w:lvl>
    <w:lvl w:ilvl="4" w:tplc="04190019" w:tentative="1">
      <w:start w:val="1"/>
      <w:numFmt w:val="lowerLetter"/>
      <w:lvlText w:val="%5."/>
      <w:lvlJc w:val="left"/>
      <w:pPr>
        <w:ind w:left="6638" w:hanging="360"/>
      </w:pPr>
    </w:lvl>
    <w:lvl w:ilvl="5" w:tplc="0419001B" w:tentative="1">
      <w:start w:val="1"/>
      <w:numFmt w:val="lowerRoman"/>
      <w:lvlText w:val="%6."/>
      <w:lvlJc w:val="right"/>
      <w:pPr>
        <w:ind w:left="7358" w:hanging="180"/>
      </w:pPr>
    </w:lvl>
    <w:lvl w:ilvl="6" w:tplc="0419000F" w:tentative="1">
      <w:start w:val="1"/>
      <w:numFmt w:val="decimal"/>
      <w:lvlText w:val="%7."/>
      <w:lvlJc w:val="left"/>
      <w:pPr>
        <w:ind w:left="8078" w:hanging="360"/>
      </w:pPr>
    </w:lvl>
    <w:lvl w:ilvl="7" w:tplc="04190019" w:tentative="1">
      <w:start w:val="1"/>
      <w:numFmt w:val="lowerLetter"/>
      <w:lvlText w:val="%8."/>
      <w:lvlJc w:val="left"/>
      <w:pPr>
        <w:ind w:left="8798" w:hanging="360"/>
      </w:pPr>
    </w:lvl>
    <w:lvl w:ilvl="8" w:tplc="0419001B" w:tentative="1">
      <w:start w:val="1"/>
      <w:numFmt w:val="lowerRoman"/>
      <w:lvlText w:val="%9."/>
      <w:lvlJc w:val="right"/>
      <w:pPr>
        <w:ind w:left="9518" w:hanging="180"/>
      </w:pPr>
    </w:lvl>
  </w:abstractNum>
  <w:abstractNum w:abstractNumId="28">
    <w:nsid w:val="553179BC"/>
    <w:multiLevelType w:val="multilevel"/>
    <w:tmpl w:val="1EE20424"/>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29">
    <w:nsid w:val="5829671F"/>
    <w:multiLevelType w:val="hybridMultilevel"/>
    <w:tmpl w:val="C22C8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8C76A39"/>
    <w:multiLevelType w:val="hybridMultilevel"/>
    <w:tmpl w:val="E196B43A"/>
    <w:lvl w:ilvl="0" w:tplc="E012CA06">
      <w:start w:val="1"/>
      <w:numFmt w:val="decimal"/>
      <w:lvlText w:val="%1)"/>
      <w:lvlJc w:val="left"/>
      <w:pPr>
        <w:ind w:left="928"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31">
    <w:nsid w:val="6E20103D"/>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FFC7261"/>
    <w:multiLevelType w:val="hybridMultilevel"/>
    <w:tmpl w:val="56C8A11A"/>
    <w:lvl w:ilvl="0" w:tplc="1E1C7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3F147BD"/>
    <w:multiLevelType w:val="hybridMultilevel"/>
    <w:tmpl w:val="8CDEC79A"/>
    <w:lvl w:ilvl="0" w:tplc="256E472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4">
    <w:nsid w:val="797A117B"/>
    <w:multiLevelType w:val="hybridMultilevel"/>
    <w:tmpl w:val="82D82CEA"/>
    <w:lvl w:ilvl="0" w:tplc="7CEA97E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15"/>
  </w:num>
  <w:num w:numId="3">
    <w:abstractNumId w:val="29"/>
  </w:num>
  <w:num w:numId="4">
    <w:abstractNumId w:val="11"/>
  </w:num>
  <w:num w:numId="5">
    <w:abstractNumId w:val="21"/>
  </w:num>
  <w:num w:numId="6">
    <w:abstractNumId w:val="13"/>
  </w:num>
  <w:num w:numId="7">
    <w:abstractNumId w:val="9"/>
  </w:num>
  <w:num w:numId="8">
    <w:abstractNumId w:val="26"/>
  </w:num>
  <w:num w:numId="9">
    <w:abstractNumId w:val="22"/>
  </w:num>
  <w:num w:numId="10">
    <w:abstractNumId w:val="14"/>
  </w:num>
  <w:num w:numId="11">
    <w:abstractNumId w:val="12"/>
  </w:num>
  <w:num w:numId="12">
    <w:abstractNumId w:val="32"/>
  </w:num>
  <w:num w:numId="13">
    <w:abstractNumId w:val="7"/>
  </w:num>
  <w:num w:numId="14">
    <w:abstractNumId w:val="27"/>
  </w:num>
  <w:num w:numId="15">
    <w:abstractNumId w:val="20"/>
  </w:num>
  <w:num w:numId="16">
    <w:abstractNumId w:val="23"/>
  </w:num>
  <w:num w:numId="17">
    <w:abstractNumId w:val="0"/>
  </w:num>
  <w:num w:numId="18">
    <w:abstractNumId w:val="10"/>
  </w:num>
  <w:num w:numId="19">
    <w:abstractNumId w:val="2"/>
  </w:num>
  <w:num w:numId="20">
    <w:abstractNumId w:val="28"/>
  </w:num>
  <w:num w:numId="21">
    <w:abstractNumId w:val="1"/>
  </w:num>
  <w:num w:numId="22">
    <w:abstractNumId w:val="31"/>
  </w:num>
  <w:num w:numId="23">
    <w:abstractNumId w:val="8"/>
  </w:num>
  <w:num w:numId="24">
    <w:abstractNumId w:val="3"/>
  </w:num>
  <w:num w:numId="25">
    <w:abstractNumId w:val="18"/>
  </w:num>
  <w:num w:numId="26">
    <w:abstractNumId w:val="16"/>
  </w:num>
  <w:num w:numId="27">
    <w:abstractNumId w:val="19"/>
  </w:num>
  <w:num w:numId="28">
    <w:abstractNumId w:val="6"/>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
  </w:num>
  <w:num w:numId="32">
    <w:abstractNumId w:val="33"/>
  </w:num>
  <w:num w:numId="33">
    <w:abstractNumId w:val="17"/>
  </w:num>
  <w:num w:numId="34">
    <w:abstractNumId w:val="30"/>
  </w:num>
  <w:num w:numId="35">
    <w:abstractNumId w:val="5"/>
  </w:num>
  <w:num w:numId="36">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B5"/>
    <w:rsid w:val="0000338B"/>
    <w:rsid w:val="0000440F"/>
    <w:rsid w:val="0001027E"/>
    <w:rsid w:val="00011445"/>
    <w:rsid w:val="0001191B"/>
    <w:rsid w:val="00014097"/>
    <w:rsid w:val="000165E6"/>
    <w:rsid w:val="00022193"/>
    <w:rsid w:val="00024358"/>
    <w:rsid w:val="000312B2"/>
    <w:rsid w:val="0004024F"/>
    <w:rsid w:val="00042A09"/>
    <w:rsid w:val="000460BA"/>
    <w:rsid w:val="000522C3"/>
    <w:rsid w:val="00054DE4"/>
    <w:rsid w:val="00064514"/>
    <w:rsid w:val="00064B7B"/>
    <w:rsid w:val="000656E5"/>
    <w:rsid w:val="000672D3"/>
    <w:rsid w:val="00083B07"/>
    <w:rsid w:val="0008569C"/>
    <w:rsid w:val="00085A3E"/>
    <w:rsid w:val="0008682F"/>
    <w:rsid w:val="0009236E"/>
    <w:rsid w:val="00095914"/>
    <w:rsid w:val="000A22BC"/>
    <w:rsid w:val="000A4FF0"/>
    <w:rsid w:val="000A5661"/>
    <w:rsid w:val="000A570C"/>
    <w:rsid w:val="000A5B68"/>
    <w:rsid w:val="000A6997"/>
    <w:rsid w:val="000A6CEE"/>
    <w:rsid w:val="000A797C"/>
    <w:rsid w:val="000B1B34"/>
    <w:rsid w:val="000C0B2B"/>
    <w:rsid w:val="000C0EC1"/>
    <w:rsid w:val="000C60E9"/>
    <w:rsid w:val="000D1EDB"/>
    <w:rsid w:val="000D4CCE"/>
    <w:rsid w:val="000D4DE2"/>
    <w:rsid w:val="000E43CB"/>
    <w:rsid w:val="000E5924"/>
    <w:rsid w:val="000F0F0B"/>
    <w:rsid w:val="000F188E"/>
    <w:rsid w:val="000F586E"/>
    <w:rsid w:val="001020B9"/>
    <w:rsid w:val="00107288"/>
    <w:rsid w:val="00113E74"/>
    <w:rsid w:val="00125451"/>
    <w:rsid w:val="0012741F"/>
    <w:rsid w:val="00132B1B"/>
    <w:rsid w:val="00133C9A"/>
    <w:rsid w:val="0013407D"/>
    <w:rsid w:val="00141A36"/>
    <w:rsid w:val="00141FAF"/>
    <w:rsid w:val="001427EF"/>
    <w:rsid w:val="00143F5C"/>
    <w:rsid w:val="00147FE3"/>
    <w:rsid w:val="001554FE"/>
    <w:rsid w:val="00161E9D"/>
    <w:rsid w:val="001829EC"/>
    <w:rsid w:val="001839DF"/>
    <w:rsid w:val="00184521"/>
    <w:rsid w:val="0018487A"/>
    <w:rsid w:val="00186BCD"/>
    <w:rsid w:val="0019241C"/>
    <w:rsid w:val="00193A39"/>
    <w:rsid w:val="00196CD1"/>
    <w:rsid w:val="001A00FD"/>
    <w:rsid w:val="001A048B"/>
    <w:rsid w:val="001A435C"/>
    <w:rsid w:val="001A485E"/>
    <w:rsid w:val="001A6ACF"/>
    <w:rsid w:val="001B373D"/>
    <w:rsid w:val="001B53F0"/>
    <w:rsid w:val="001C0DB8"/>
    <w:rsid w:val="001C521C"/>
    <w:rsid w:val="001D0C71"/>
    <w:rsid w:val="001D5C42"/>
    <w:rsid w:val="001F4578"/>
    <w:rsid w:val="001F4E31"/>
    <w:rsid w:val="00206842"/>
    <w:rsid w:val="00210182"/>
    <w:rsid w:val="00211F07"/>
    <w:rsid w:val="00215B4F"/>
    <w:rsid w:val="00224AF0"/>
    <w:rsid w:val="00224EF8"/>
    <w:rsid w:val="0022686F"/>
    <w:rsid w:val="00232F3A"/>
    <w:rsid w:val="00237FAD"/>
    <w:rsid w:val="002419CF"/>
    <w:rsid w:val="00251572"/>
    <w:rsid w:val="00251E11"/>
    <w:rsid w:val="0025266A"/>
    <w:rsid w:val="00260B79"/>
    <w:rsid w:val="002639F7"/>
    <w:rsid w:val="00264AD0"/>
    <w:rsid w:val="002667AC"/>
    <w:rsid w:val="0026766B"/>
    <w:rsid w:val="002758B6"/>
    <w:rsid w:val="0028472F"/>
    <w:rsid w:val="00293046"/>
    <w:rsid w:val="00293F14"/>
    <w:rsid w:val="0029612A"/>
    <w:rsid w:val="002A3A2A"/>
    <w:rsid w:val="002B1EB6"/>
    <w:rsid w:val="002C0BC0"/>
    <w:rsid w:val="002C38FA"/>
    <w:rsid w:val="002C3E05"/>
    <w:rsid w:val="002D0AC1"/>
    <w:rsid w:val="002D1477"/>
    <w:rsid w:val="002D4059"/>
    <w:rsid w:val="002E6ABF"/>
    <w:rsid w:val="002F63B7"/>
    <w:rsid w:val="002F76BB"/>
    <w:rsid w:val="00304DAE"/>
    <w:rsid w:val="00310100"/>
    <w:rsid w:val="0032572F"/>
    <w:rsid w:val="00333129"/>
    <w:rsid w:val="00333606"/>
    <w:rsid w:val="00334491"/>
    <w:rsid w:val="00336017"/>
    <w:rsid w:val="0034061D"/>
    <w:rsid w:val="0034178A"/>
    <w:rsid w:val="00344ED2"/>
    <w:rsid w:val="00350E8B"/>
    <w:rsid w:val="00351593"/>
    <w:rsid w:val="0035320A"/>
    <w:rsid w:val="003558EE"/>
    <w:rsid w:val="00356FB6"/>
    <w:rsid w:val="00367229"/>
    <w:rsid w:val="0037232F"/>
    <w:rsid w:val="00376090"/>
    <w:rsid w:val="00380E83"/>
    <w:rsid w:val="003971B0"/>
    <w:rsid w:val="00397E54"/>
    <w:rsid w:val="003A1C87"/>
    <w:rsid w:val="003A1DAC"/>
    <w:rsid w:val="003A70F9"/>
    <w:rsid w:val="003B2944"/>
    <w:rsid w:val="003B35FF"/>
    <w:rsid w:val="003B4246"/>
    <w:rsid w:val="003B6798"/>
    <w:rsid w:val="003B7BA4"/>
    <w:rsid w:val="003C35F6"/>
    <w:rsid w:val="003C5B1F"/>
    <w:rsid w:val="003D4992"/>
    <w:rsid w:val="003D671A"/>
    <w:rsid w:val="003D7531"/>
    <w:rsid w:val="003D7E4D"/>
    <w:rsid w:val="003E26CE"/>
    <w:rsid w:val="003E3C2B"/>
    <w:rsid w:val="003E4483"/>
    <w:rsid w:val="003E61ED"/>
    <w:rsid w:val="003F3481"/>
    <w:rsid w:val="003F3FB9"/>
    <w:rsid w:val="003F65D6"/>
    <w:rsid w:val="00402FF9"/>
    <w:rsid w:val="004042E1"/>
    <w:rsid w:val="004050E9"/>
    <w:rsid w:val="00407351"/>
    <w:rsid w:val="0041182A"/>
    <w:rsid w:val="00420EB0"/>
    <w:rsid w:val="004224A2"/>
    <w:rsid w:val="00424D44"/>
    <w:rsid w:val="00427F41"/>
    <w:rsid w:val="0043203E"/>
    <w:rsid w:val="004348B6"/>
    <w:rsid w:val="0043507B"/>
    <w:rsid w:val="00436DAB"/>
    <w:rsid w:val="00437711"/>
    <w:rsid w:val="004378FC"/>
    <w:rsid w:val="00441CF5"/>
    <w:rsid w:val="004425D0"/>
    <w:rsid w:val="00442CDE"/>
    <w:rsid w:val="004459DB"/>
    <w:rsid w:val="00450770"/>
    <w:rsid w:val="00450F2B"/>
    <w:rsid w:val="004532EB"/>
    <w:rsid w:val="004538DB"/>
    <w:rsid w:val="0046200F"/>
    <w:rsid w:val="004637D2"/>
    <w:rsid w:val="004648BB"/>
    <w:rsid w:val="00465B54"/>
    <w:rsid w:val="00466F7D"/>
    <w:rsid w:val="00475C58"/>
    <w:rsid w:val="004764C3"/>
    <w:rsid w:val="00476B8C"/>
    <w:rsid w:val="00477068"/>
    <w:rsid w:val="00477E22"/>
    <w:rsid w:val="00477FD3"/>
    <w:rsid w:val="00484B6B"/>
    <w:rsid w:val="00486DC3"/>
    <w:rsid w:val="00497C28"/>
    <w:rsid w:val="004A283B"/>
    <w:rsid w:val="004A49E8"/>
    <w:rsid w:val="004A53D2"/>
    <w:rsid w:val="004B010C"/>
    <w:rsid w:val="004B445D"/>
    <w:rsid w:val="004C7608"/>
    <w:rsid w:val="004D08B5"/>
    <w:rsid w:val="004D23F2"/>
    <w:rsid w:val="004E0D7C"/>
    <w:rsid w:val="004E1DF5"/>
    <w:rsid w:val="004E3362"/>
    <w:rsid w:val="004E3A5E"/>
    <w:rsid w:val="004E42B7"/>
    <w:rsid w:val="004E703E"/>
    <w:rsid w:val="004F4408"/>
    <w:rsid w:val="005022B1"/>
    <w:rsid w:val="005030ED"/>
    <w:rsid w:val="00503456"/>
    <w:rsid w:val="005052FB"/>
    <w:rsid w:val="00505BBF"/>
    <w:rsid w:val="00506F7F"/>
    <w:rsid w:val="00510B7E"/>
    <w:rsid w:val="00512E90"/>
    <w:rsid w:val="00517855"/>
    <w:rsid w:val="00532CA3"/>
    <w:rsid w:val="00533B5D"/>
    <w:rsid w:val="00537908"/>
    <w:rsid w:val="00537AFA"/>
    <w:rsid w:val="00542D3C"/>
    <w:rsid w:val="00543520"/>
    <w:rsid w:val="005449C9"/>
    <w:rsid w:val="00550E58"/>
    <w:rsid w:val="00553BEB"/>
    <w:rsid w:val="00561E73"/>
    <w:rsid w:val="00563CBB"/>
    <w:rsid w:val="00565E65"/>
    <w:rsid w:val="005763F2"/>
    <w:rsid w:val="005803AF"/>
    <w:rsid w:val="00580C57"/>
    <w:rsid w:val="00585DB5"/>
    <w:rsid w:val="0059225D"/>
    <w:rsid w:val="00594A09"/>
    <w:rsid w:val="00596741"/>
    <w:rsid w:val="005A444F"/>
    <w:rsid w:val="005A6337"/>
    <w:rsid w:val="005A739F"/>
    <w:rsid w:val="005C353F"/>
    <w:rsid w:val="005E227A"/>
    <w:rsid w:val="005E3068"/>
    <w:rsid w:val="005E7085"/>
    <w:rsid w:val="005F3470"/>
    <w:rsid w:val="005F38C3"/>
    <w:rsid w:val="005F4D22"/>
    <w:rsid w:val="005F7CE0"/>
    <w:rsid w:val="006138C7"/>
    <w:rsid w:val="00615FC6"/>
    <w:rsid w:val="00617D26"/>
    <w:rsid w:val="00621C48"/>
    <w:rsid w:val="00625E13"/>
    <w:rsid w:val="006270B2"/>
    <w:rsid w:val="00631EFC"/>
    <w:rsid w:val="0063232D"/>
    <w:rsid w:val="00637FBC"/>
    <w:rsid w:val="00645926"/>
    <w:rsid w:val="006556D2"/>
    <w:rsid w:val="00655D7D"/>
    <w:rsid w:val="006566A4"/>
    <w:rsid w:val="00660CC9"/>
    <w:rsid w:val="00661087"/>
    <w:rsid w:val="00662DE1"/>
    <w:rsid w:val="006640B5"/>
    <w:rsid w:val="006707CD"/>
    <w:rsid w:val="006723A9"/>
    <w:rsid w:val="006758F6"/>
    <w:rsid w:val="0067590E"/>
    <w:rsid w:val="00676298"/>
    <w:rsid w:val="00684558"/>
    <w:rsid w:val="006872BE"/>
    <w:rsid w:val="006940AA"/>
    <w:rsid w:val="006941FE"/>
    <w:rsid w:val="0069434C"/>
    <w:rsid w:val="00696846"/>
    <w:rsid w:val="006A0187"/>
    <w:rsid w:val="006A082D"/>
    <w:rsid w:val="006A1DB1"/>
    <w:rsid w:val="006A3F57"/>
    <w:rsid w:val="006A6714"/>
    <w:rsid w:val="006A7209"/>
    <w:rsid w:val="006B56AA"/>
    <w:rsid w:val="006B59D2"/>
    <w:rsid w:val="006B7D7F"/>
    <w:rsid w:val="006C234A"/>
    <w:rsid w:val="006C71CF"/>
    <w:rsid w:val="006C737A"/>
    <w:rsid w:val="006D2046"/>
    <w:rsid w:val="006D388C"/>
    <w:rsid w:val="006D5313"/>
    <w:rsid w:val="006D71A3"/>
    <w:rsid w:val="006E0968"/>
    <w:rsid w:val="006E1210"/>
    <w:rsid w:val="006E207B"/>
    <w:rsid w:val="006E2AD5"/>
    <w:rsid w:val="006E5871"/>
    <w:rsid w:val="006E791C"/>
    <w:rsid w:val="006F0E66"/>
    <w:rsid w:val="006F18DF"/>
    <w:rsid w:val="006F1EF3"/>
    <w:rsid w:val="007009AA"/>
    <w:rsid w:val="00701E8F"/>
    <w:rsid w:val="00703F68"/>
    <w:rsid w:val="007065DA"/>
    <w:rsid w:val="00715984"/>
    <w:rsid w:val="00721C18"/>
    <w:rsid w:val="00726F55"/>
    <w:rsid w:val="007350D6"/>
    <w:rsid w:val="0074511D"/>
    <w:rsid w:val="007507A3"/>
    <w:rsid w:val="00750CE8"/>
    <w:rsid w:val="007614AB"/>
    <w:rsid w:val="00763CCC"/>
    <w:rsid w:val="007651D0"/>
    <w:rsid w:val="00771332"/>
    <w:rsid w:val="00777481"/>
    <w:rsid w:val="00790458"/>
    <w:rsid w:val="00790574"/>
    <w:rsid w:val="00795C4F"/>
    <w:rsid w:val="0079661D"/>
    <w:rsid w:val="00796988"/>
    <w:rsid w:val="007A3863"/>
    <w:rsid w:val="007A3CDA"/>
    <w:rsid w:val="007B0448"/>
    <w:rsid w:val="007B7CAC"/>
    <w:rsid w:val="007C2DE5"/>
    <w:rsid w:val="007C7EB5"/>
    <w:rsid w:val="007D0F7A"/>
    <w:rsid w:val="007E1C32"/>
    <w:rsid w:val="007E1C6A"/>
    <w:rsid w:val="007E6F37"/>
    <w:rsid w:val="007E70A0"/>
    <w:rsid w:val="007F40EF"/>
    <w:rsid w:val="00807558"/>
    <w:rsid w:val="00811C7D"/>
    <w:rsid w:val="008204C4"/>
    <w:rsid w:val="00821AFD"/>
    <w:rsid w:val="00821C5B"/>
    <w:rsid w:val="0083460D"/>
    <w:rsid w:val="00841A2B"/>
    <w:rsid w:val="00842EFF"/>
    <w:rsid w:val="00845C0F"/>
    <w:rsid w:val="00850848"/>
    <w:rsid w:val="00850C36"/>
    <w:rsid w:val="00852807"/>
    <w:rsid w:val="0086085A"/>
    <w:rsid w:val="0086580A"/>
    <w:rsid w:val="00866C8E"/>
    <w:rsid w:val="00884465"/>
    <w:rsid w:val="00885528"/>
    <w:rsid w:val="008873B0"/>
    <w:rsid w:val="008930B8"/>
    <w:rsid w:val="00894BB2"/>
    <w:rsid w:val="00894BE7"/>
    <w:rsid w:val="008A4006"/>
    <w:rsid w:val="008A6854"/>
    <w:rsid w:val="008A6F42"/>
    <w:rsid w:val="008B2EDD"/>
    <w:rsid w:val="008B7EC2"/>
    <w:rsid w:val="008C0DB5"/>
    <w:rsid w:val="008C698B"/>
    <w:rsid w:val="008C7E8F"/>
    <w:rsid w:val="008D0127"/>
    <w:rsid w:val="008D1A59"/>
    <w:rsid w:val="008D3B41"/>
    <w:rsid w:val="008E2EB3"/>
    <w:rsid w:val="008E4AF0"/>
    <w:rsid w:val="008F2878"/>
    <w:rsid w:val="008F43F2"/>
    <w:rsid w:val="008F50E5"/>
    <w:rsid w:val="008F7E81"/>
    <w:rsid w:val="00900F5E"/>
    <w:rsid w:val="00911461"/>
    <w:rsid w:val="00912AD5"/>
    <w:rsid w:val="00912CCE"/>
    <w:rsid w:val="00926855"/>
    <w:rsid w:val="009323BA"/>
    <w:rsid w:val="00935BFE"/>
    <w:rsid w:val="009414BC"/>
    <w:rsid w:val="0094270B"/>
    <w:rsid w:val="00943083"/>
    <w:rsid w:val="009465FE"/>
    <w:rsid w:val="00947ADF"/>
    <w:rsid w:val="009529E7"/>
    <w:rsid w:val="009755E9"/>
    <w:rsid w:val="00975FED"/>
    <w:rsid w:val="00976526"/>
    <w:rsid w:val="00980D78"/>
    <w:rsid w:val="00983194"/>
    <w:rsid w:val="00983D40"/>
    <w:rsid w:val="00986A51"/>
    <w:rsid w:val="00993586"/>
    <w:rsid w:val="0099422C"/>
    <w:rsid w:val="009974F9"/>
    <w:rsid w:val="009A1489"/>
    <w:rsid w:val="009A4CAD"/>
    <w:rsid w:val="009A72E7"/>
    <w:rsid w:val="009B1325"/>
    <w:rsid w:val="009C0668"/>
    <w:rsid w:val="009C24F0"/>
    <w:rsid w:val="009C255E"/>
    <w:rsid w:val="009C37E2"/>
    <w:rsid w:val="009C4CD5"/>
    <w:rsid w:val="009C4E54"/>
    <w:rsid w:val="009D18DA"/>
    <w:rsid w:val="009D240C"/>
    <w:rsid w:val="009E1A1E"/>
    <w:rsid w:val="009E200A"/>
    <w:rsid w:val="009E50DC"/>
    <w:rsid w:val="009E647A"/>
    <w:rsid w:val="009E7D2E"/>
    <w:rsid w:val="009F0818"/>
    <w:rsid w:val="009F0E40"/>
    <w:rsid w:val="009F2A27"/>
    <w:rsid w:val="009F3F35"/>
    <w:rsid w:val="009F57C1"/>
    <w:rsid w:val="009F7046"/>
    <w:rsid w:val="009F7572"/>
    <w:rsid w:val="00A0101D"/>
    <w:rsid w:val="00A02AB5"/>
    <w:rsid w:val="00A05952"/>
    <w:rsid w:val="00A06A4E"/>
    <w:rsid w:val="00A1145F"/>
    <w:rsid w:val="00A2124E"/>
    <w:rsid w:val="00A2434A"/>
    <w:rsid w:val="00A253FC"/>
    <w:rsid w:val="00A260B2"/>
    <w:rsid w:val="00A27773"/>
    <w:rsid w:val="00A3081F"/>
    <w:rsid w:val="00A30A33"/>
    <w:rsid w:val="00A3103E"/>
    <w:rsid w:val="00A34444"/>
    <w:rsid w:val="00A36833"/>
    <w:rsid w:val="00A37562"/>
    <w:rsid w:val="00A40323"/>
    <w:rsid w:val="00A43CC8"/>
    <w:rsid w:val="00A44342"/>
    <w:rsid w:val="00A545D8"/>
    <w:rsid w:val="00A61A83"/>
    <w:rsid w:val="00A65A70"/>
    <w:rsid w:val="00A65F3D"/>
    <w:rsid w:val="00A67089"/>
    <w:rsid w:val="00A70E07"/>
    <w:rsid w:val="00A71020"/>
    <w:rsid w:val="00A73CBB"/>
    <w:rsid w:val="00A821C5"/>
    <w:rsid w:val="00A842B8"/>
    <w:rsid w:val="00A87113"/>
    <w:rsid w:val="00A956D2"/>
    <w:rsid w:val="00AA061C"/>
    <w:rsid w:val="00AA3C2F"/>
    <w:rsid w:val="00AA6E09"/>
    <w:rsid w:val="00AA7461"/>
    <w:rsid w:val="00AB588B"/>
    <w:rsid w:val="00AC4F83"/>
    <w:rsid w:val="00AD1082"/>
    <w:rsid w:val="00AD30DF"/>
    <w:rsid w:val="00AE04C3"/>
    <w:rsid w:val="00AE1D00"/>
    <w:rsid w:val="00AE3B7A"/>
    <w:rsid w:val="00AF09E4"/>
    <w:rsid w:val="00AF70C3"/>
    <w:rsid w:val="00B011EF"/>
    <w:rsid w:val="00B117E4"/>
    <w:rsid w:val="00B133E9"/>
    <w:rsid w:val="00B160AB"/>
    <w:rsid w:val="00B17B7B"/>
    <w:rsid w:val="00B213D1"/>
    <w:rsid w:val="00B2444B"/>
    <w:rsid w:val="00B30E9C"/>
    <w:rsid w:val="00B3473C"/>
    <w:rsid w:val="00B367B5"/>
    <w:rsid w:val="00B41083"/>
    <w:rsid w:val="00B412A6"/>
    <w:rsid w:val="00B43580"/>
    <w:rsid w:val="00B43ED6"/>
    <w:rsid w:val="00B44B37"/>
    <w:rsid w:val="00B5367C"/>
    <w:rsid w:val="00B549C0"/>
    <w:rsid w:val="00B639FF"/>
    <w:rsid w:val="00B66A7F"/>
    <w:rsid w:val="00B677BA"/>
    <w:rsid w:val="00B751B2"/>
    <w:rsid w:val="00B765D4"/>
    <w:rsid w:val="00B76BBD"/>
    <w:rsid w:val="00B77E5B"/>
    <w:rsid w:val="00B80950"/>
    <w:rsid w:val="00B81AE6"/>
    <w:rsid w:val="00B82461"/>
    <w:rsid w:val="00B8474E"/>
    <w:rsid w:val="00B84A7F"/>
    <w:rsid w:val="00B926D6"/>
    <w:rsid w:val="00B93D60"/>
    <w:rsid w:val="00B94E64"/>
    <w:rsid w:val="00BA2A35"/>
    <w:rsid w:val="00BA66CB"/>
    <w:rsid w:val="00BA79D8"/>
    <w:rsid w:val="00BB190D"/>
    <w:rsid w:val="00BB1EA5"/>
    <w:rsid w:val="00BB2A29"/>
    <w:rsid w:val="00BB59CA"/>
    <w:rsid w:val="00BB5B2B"/>
    <w:rsid w:val="00BC008F"/>
    <w:rsid w:val="00BC4705"/>
    <w:rsid w:val="00BC5D41"/>
    <w:rsid w:val="00BC6B4C"/>
    <w:rsid w:val="00BD45BA"/>
    <w:rsid w:val="00BD5579"/>
    <w:rsid w:val="00BD6201"/>
    <w:rsid w:val="00BD6E1A"/>
    <w:rsid w:val="00BD7343"/>
    <w:rsid w:val="00BF2460"/>
    <w:rsid w:val="00BF6347"/>
    <w:rsid w:val="00C03070"/>
    <w:rsid w:val="00C0475B"/>
    <w:rsid w:val="00C04EB0"/>
    <w:rsid w:val="00C16368"/>
    <w:rsid w:val="00C23249"/>
    <w:rsid w:val="00C247EA"/>
    <w:rsid w:val="00C313DE"/>
    <w:rsid w:val="00C33145"/>
    <w:rsid w:val="00C34472"/>
    <w:rsid w:val="00C359C7"/>
    <w:rsid w:val="00C36043"/>
    <w:rsid w:val="00C43832"/>
    <w:rsid w:val="00C458AD"/>
    <w:rsid w:val="00C51525"/>
    <w:rsid w:val="00C62EE0"/>
    <w:rsid w:val="00C665D4"/>
    <w:rsid w:val="00C66799"/>
    <w:rsid w:val="00C67156"/>
    <w:rsid w:val="00C67A2F"/>
    <w:rsid w:val="00C76C79"/>
    <w:rsid w:val="00C8232F"/>
    <w:rsid w:val="00C84231"/>
    <w:rsid w:val="00C879D9"/>
    <w:rsid w:val="00C97553"/>
    <w:rsid w:val="00CA018D"/>
    <w:rsid w:val="00CA1F71"/>
    <w:rsid w:val="00CA5F7B"/>
    <w:rsid w:val="00CA7918"/>
    <w:rsid w:val="00CB13A1"/>
    <w:rsid w:val="00CB1C27"/>
    <w:rsid w:val="00CB597D"/>
    <w:rsid w:val="00CB712F"/>
    <w:rsid w:val="00CC035A"/>
    <w:rsid w:val="00CC2D81"/>
    <w:rsid w:val="00CC35B9"/>
    <w:rsid w:val="00CC4E7D"/>
    <w:rsid w:val="00CC5E8F"/>
    <w:rsid w:val="00CD4E2D"/>
    <w:rsid w:val="00CD7DA1"/>
    <w:rsid w:val="00CE172B"/>
    <w:rsid w:val="00CE2D88"/>
    <w:rsid w:val="00CE3AD0"/>
    <w:rsid w:val="00CF105C"/>
    <w:rsid w:val="00CF17EF"/>
    <w:rsid w:val="00CF1982"/>
    <w:rsid w:val="00CF23C1"/>
    <w:rsid w:val="00CF3724"/>
    <w:rsid w:val="00CF4D8B"/>
    <w:rsid w:val="00CF612A"/>
    <w:rsid w:val="00CF6705"/>
    <w:rsid w:val="00CF738C"/>
    <w:rsid w:val="00D06311"/>
    <w:rsid w:val="00D10631"/>
    <w:rsid w:val="00D12D1B"/>
    <w:rsid w:val="00D14750"/>
    <w:rsid w:val="00D17D67"/>
    <w:rsid w:val="00D23826"/>
    <w:rsid w:val="00D2433A"/>
    <w:rsid w:val="00D330DA"/>
    <w:rsid w:val="00D43AD0"/>
    <w:rsid w:val="00D45983"/>
    <w:rsid w:val="00D45C73"/>
    <w:rsid w:val="00D4752D"/>
    <w:rsid w:val="00D52B00"/>
    <w:rsid w:val="00D55FF0"/>
    <w:rsid w:val="00D6636C"/>
    <w:rsid w:val="00D72EB3"/>
    <w:rsid w:val="00D73AFD"/>
    <w:rsid w:val="00D8256B"/>
    <w:rsid w:val="00DB2695"/>
    <w:rsid w:val="00DB2B7D"/>
    <w:rsid w:val="00DB2F74"/>
    <w:rsid w:val="00DB6498"/>
    <w:rsid w:val="00DC1D87"/>
    <w:rsid w:val="00DD18E1"/>
    <w:rsid w:val="00DD3A73"/>
    <w:rsid w:val="00DE1B47"/>
    <w:rsid w:val="00DE6241"/>
    <w:rsid w:val="00DF52CB"/>
    <w:rsid w:val="00DF7544"/>
    <w:rsid w:val="00E108A3"/>
    <w:rsid w:val="00E12AC1"/>
    <w:rsid w:val="00E17DD5"/>
    <w:rsid w:val="00E21480"/>
    <w:rsid w:val="00E22371"/>
    <w:rsid w:val="00E30EB1"/>
    <w:rsid w:val="00E315A1"/>
    <w:rsid w:val="00E321CA"/>
    <w:rsid w:val="00E33387"/>
    <w:rsid w:val="00E34468"/>
    <w:rsid w:val="00E350C6"/>
    <w:rsid w:val="00E35109"/>
    <w:rsid w:val="00E365AE"/>
    <w:rsid w:val="00E377A5"/>
    <w:rsid w:val="00E403B4"/>
    <w:rsid w:val="00E42EBF"/>
    <w:rsid w:val="00E42F38"/>
    <w:rsid w:val="00E51B2E"/>
    <w:rsid w:val="00E627F8"/>
    <w:rsid w:val="00E62FAE"/>
    <w:rsid w:val="00E632CA"/>
    <w:rsid w:val="00E66985"/>
    <w:rsid w:val="00E84B63"/>
    <w:rsid w:val="00E90017"/>
    <w:rsid w:val="00E93868"/>
    <w:rsid w:val="00E955CA"/>
    <w:rsid w:val="00EA5EC5"/>
    <w:rsid w:val="00EA63B0"/>
    <w:rsid w:val="00EA6AE6"/>
    <w:rsid w:val="00EC273D"/>
    <w:rsid w:val="00EC2A05"/>
    <w:rsid w:val="00EC3BF6"/>
    <w:rsid w:val="00ED33CE"/>
    <w:rsid w:val="00ED4F69"/>
    <w:rsid w:val="00ED73EA"/>
    <w:rsid w:val="00ED7628"/>
    <w:rsid w:val="00EE1246"/>
    <w:rsid w:val="00EE7C22"/>
    <w:rsid w:val="00EF4050"/>
    <w:rsid w:val="00EF416F"/>
    <w:rsid w:val="00EF4935"/>
    <w:rsid w:val="00EF4D2E"/>
    <w:rsid w:val="00F05E32"/>
    <w:rsid w:val="00F1010A"/>
    <w:rsid w:val="00F15BE0"/>
    <w:rsid w:val="00F16D3A"/>
    <w:rsid w:val="00F1773D"/>
    <w:rsid w:val="00F2024D"/>
    <w:rsid w:val="00F230E1"/>
    <w:rsid w:val="00F42AF3"/>
    <w:rsid w:val="00F45158"/>
    <w:rsid w:val="00F46454"/>
    <w:rsid w:val="00F517C8"/>
    <w:rsid w:val="00F5260E"/>
    <w:rsid w:val="00F553C1"/>
    <w:rsid w:val="00F555B4"/>
    <w:rsid w:val="00F638ED"/>
    <w:rsid w:val="00F6553E"/>
    <w:rsid w:val="00F665E6"/>
    <w:rsid w:val="00F679C5"/>
    <w:rsid w:val="00F7071C"/>
    <w:rsid w:val="00F742FC"/>
    <w:rsid w:val="00F776C6"/>
    <w:rsid w:val="00F924DF"/>
    <w:rsid w:val="00F94C43"/>
    <w:rsid w:val="00F96932"/>
    <w:rsid w:val="00FA1469"/>
    <w:rsid w:val="00FA4227"/>
    <w:rsid w:val="00FA4F74"/>
    <w:rsid w:val="00FC01AA"/>
    <w:rsid w:val="00FC4653"/>
    <w:rsid w:val="00FC50FD"/>
    <w:rsid w:val="00FD0B3F"/>
    <w:rsid w:val="00FD5B27"/>
    <w:rsid w:val="00FD64E7"/>
    <w:rsid w:val="00FE0196"/>
    <w:rsid w:val="00FE2281"/>
    <w:rsid w:val="00FE5C48"/>
    <w:rsid w:val="00FE6652"/>
    <w:rsid w:val="00FE6AC0"/>
    <w:rsid w:val="00FE7219"/>
    <w:rsid w:val="00FF2E63"/>
    <w:rsid w:val="00FF37D5"/>
    <w:rsid w:val="00FF3896"/>
    <w:rsid w:val="00FF5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D08B5"/>
    <w:pPr>
      <w:ind w:left="720"/>
      <w:contextualSpacing/>
    </w:pPr>
  </w:style>
  <w:style w:type="paragraph" w:customStyle="1" w:styleId="ConsNormal">
    <w:name w:val="Con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D08B5"/>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D08B5"/>
    <w:rPr>
      <w:rFonts w:ascii="Times New Roman" w:eastAsia="Times New Roman" w:hAnsi="Times New Roman" w:cs="Times New Roman"/>
      <w:sz w:val="30"/>
      <w:szCs w:val="30"/>
      <w:lang w:eastAsia="ru-RU"/>
    </w:rPr>
  </w:style>
  <w:style w:type="paragraph" w:customStyle="1" w:styleId="BodyText21">
    <w:name w:val="Body Text 21"/>
    <w:basedOn w:val="a"/>
    <w:rsid w:val="00133C9A"/>
    <w:pPr>
      <w:snapToGrid w:val="0"/>
      <w:spacing w:after="0" w:line="240" w:lineRule="auto"/>
      <w:jc w:val="both"/>
    </w:pPr>
    <w:rPr>
      <w:rFonts w:ascii="Tms Rmn" w:eastAsia="Times New Roman" w:hAnsi="Tms Rmn" w:cs="Times New Roman"/>
      <w:sz w:val="28"/>
      <w:szCs w:val="20"/>
      <w:lang w:eastAsia="ru-RU"/>
    </w:rPr>
  </w:style>
  <w:style w:type="paragraph" w:customStyle="1" w:styleId="ConsPlusTitle">
    <w:name w:val="ConsPlusTitle"/>
    <w:uiPriority w:val="99"/>
    <w:rsid w:val="008D3B41"/>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73A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AFD"/>
    <w:rPr>
      <w:rFonts w:ascii="Tahoma" w:hAnsi="Tahoma" w:cs="Tahoma"/>
      <w:sz w:val="16"/>
      <w:szCs w:val="16"/>
    </w:rPr>
  </w:style>
  <w:style w:type="character" w:styleId="a6">
    <w:name w:val="Placeholder Text"/>
    <w:basedOn w:val="a0"/>
    <w:uiPriority w:val="99"/>
    <w:semiHidden/>
    <w:rsid w:val="00ED33CE"/>
    <w:rPr>
      <w:color w:val="808080"/>
    </w:rPr>
  </w:style>
  <w:style w:type="paragraph" w:styleId="a7">
    <w:name w:val="No Spacing"/>
    <w:uiPriority w:val="1"/>
    <w:qFormat/>
    <w:rsid w:val="008B7EC2"/>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DE62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6241"/>
  </w:style>
  <w:style w:type="paragraph" w:styleId="aa">
    <w:name w:val="footer"/>
    <w:basedOn w:val="a"/>
    <w:link w:val="ab"/>
    <w:uiPriority w:val="99"/>
    <w:unhideWhenUsed/>
    <w:rsid w:val="00DE62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6241"/>
  </w:style>
  <w:style w:type="paragraph" w:customStyle="1" w:styleId="ac">
    <w:name w:val="Знак Знак Знак Знак"/>
    <w:basedOn w:val="a"/>
    <w:rsid w:val="00215B4F"/>
    <w:pPr>
      <w:spacing w:after="0" w:line="240" w:lineRule="auto"/>
    </w:pPr>
    <w:rPr>
      <w:rFonts w:ascii="Verdana" w:eastAsia="Times New Roman" w:hAnsi="Verdana" w:cs="Verdana"/>
      <w:sz w:val="20"/>
      <w:szCs w:val="20"/>
      <w:lang w:val="en-US"/>
    </w:rPr>
  </w:style>
  <w:style w:type="paragraph" w:customStyle="1" w:styleId="ad">
    <w:name w:val="Знак Знак Знак Знак"/>
    <w:basedOn w:val="a"/>
    <w:rsid w:val="004637D2"/>
    <w:pPr>
      <w:spacing w:after="0" w:line="240" w:lineRule="auto"/>
    </w:pPr>
    <w:rPr>
      <w:rFonts w:ascii="Verdana" w:eastAsia="Times New Roman" w:hAnsi="Verdana" w:cs="Verdana"/>
      <w:sz w:val="20"/>
      <w:szCs w:val="20"/>
      <w:lang w:val="en-US"/>
    </w:rPr>
  </w:style>
  <w:style w:type="paragraph" w:customStyle="1" w:styleId="s1">
    <w:name w:val="s_1"/>
    <w:basedOn w:val="a"/>
    <w:rsid w:val="00AF0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67590E"/>
    <w:rPr>
      <w:color w:val="0000FF"/>
      <w:u w:val="single"/>
    </w:rPr>
  </w:style>
  <w:style w:type="paragraph" w:customStyle="1" w:styleId="af">
    <w:name w:val="Знак Знак Знак Знак"/>
    <w:basedOn w:val="a"/>
    <w:rsid w:val="004764C3"/>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C16368"/>
    <w:pPr>
      <w:spacing w:after="0" w:line="240" w:lineRule="auto"/>
    </w:pPr>
    <w:rPr>
      <w:rFonts w:ascii="Verdana" w:eastAsia="Times New Roman" w:hAnsi="Verdana" w:cs="Verdana"/>
      <w:sz w:val="20"/>
      <w:szCs w:val="20"/>
      <w:lang w:val="en-US"/>
    </w:rPr>
  </w:style>
  <w:style w:type="paragraph" w:styleId="af1">
    <w:name w:val="Normal (Web)"/>
    <w:basedOn w:val="a"/>
    <w:uiPriority w:val="99"/>
    <w:unhideWhenUsed/>
    <w:rsid w:val="0050345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f2">
    <w:name w:val="Знак Знак Знак Знак"/>
    <w:basedOn w:val="a"/>
    <w:rsid w:val="0059225D"/>
    <w:pPr>
      <w:spacing w:after="0" w:line="240" w:lineRule="auto"/>
    </w:pPr>
    <w:rPr>
      <w:rFonts w:ascii="Verdana" w:eastAsia="Times New Roman" w:hAnsi="Verdana" w:cs="Verdana"/>
      <w:sz w:val="20"/>
      <w:szCs w:val="20"/>
      <w:lang w:val="en-US"/>
    </w:rPr>
  </w:style>
  <w:style w:type="paragraph" w:customStyle="1" w:styleId="af3">
    <w:name w:val="Знак Знак Знак Знак"/>
    <w:basedOn w:val="a"/>
    <w:rsid w:val="008F2878"/>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D08B5"/>
    <w:pPr>
      <w:ind w:left="720"/>
      <w:contextualSpacing/>
    </w:pPr>
  </w:style>
  <w:style w:type="paragraph" w:customStyle="1" w:styleId="ConsNormal">
    <w:name w:val="ConsNormal"/>
    <w:rsid w:val="004D0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4D08B5"/>
    <w:pPr>
      <w:spacing w:after="120" w:line="480" w:lineRule="auto"/>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D08B5"/>
    <w:rPr>
      <w:rFonts w:ascii="Times New Roman" w:eastAsia="Times New Roman" w:hAnsi="Times New Roman" w:cs="Times New Roman"/>
      <w:sz w:val="30"/>
      <w:szCs w:val="30"/>
      <w:lang w:eastAsia="ru-RU"/>
    </w:rPr>
  </w:style>
  <w:style w:type="paragraph" w:customStyle="1" w:styleId="BodyText21">
    <w:name w:val="Body Text 21"/>
    <w:basedOn w:val="a"/>
    <w:rsid w:val="00133C9A"/>
    <w:pPr>
      <w:snapToGrid w:val="0"/>
      <w:spacing w:after="0" w:line="240" w:lineRule="auto"/>
      <w:jc w:val="both"/>
    </w:pPr>
    <w:rPr>
      <w:rFonts w:ascii="Tms Rmn" w:eastAsia="Times New Roman" w:hAnsi="Tms Rmn" w:cs="Times New Roman"/>
      <w:sz w:val="28"/>
      <w:szCs w:val="20"/>
      <w:lang w:eastAsia="ru-RU"/>
    </w:rPr>
  </w:style>
  <w:style w:type="paragraph" w:customStyle="1" w:styleId="ConsPlusTitle">
    <w:name w:val="ConsPlusTitle"/>
    <w:uiPriority w:val="99"/>
    <w:rsid w:val="008D3B41"/>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73A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3AFD"/>
    <w:rPr>
      <w:rFonts w:ascii="Tahoma" w:hAnsi="Tahoma" w:cs="Tahoma"/>
      <w:sz w:val="16"/>
      <w:szCs w:val="16"/>
    </w:rPr>
  </w:style>
  <w:style w:type="character" w:styleId="a6">
    <w:name w:val="Placeholder Text"/>
    <w:basedOn w:val="a0"/>
    <w:uiPriority w:val="99"/>
    <w:semiHidden/>
    <w:rsid w:val="00ED33CE"/>
    <w:rPr>
      <w:color w:val="808080"/>
    </w:rPr>
  </w:style>
  <w:style w:type="paragraph" w:styleId="a7">
    <w:name w:val="No Spacing"/>
    <w:uiPriority w:val="1"/>
    <w:qFormat/>
    <w:rsid w:val="008B7EC2"/>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DE62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6241"/>
  </w:style>
  <w:style w:type="paragraph" w:styleId="aa">
    <w:name w:val="footer"/>
    <w:basedOn w:val="a"/>
    <w:link w:val="ab"/>
    <w:uiPriority w:val="99"/>
    <w:unhideWhenUsed/>
    <w:rsid w:val="00DE62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6241"/>
  </w:style>
  <w:style w:type="paragraph" w:customStyle="1" w:styleId="ac">
    <w:name w:val="Знак Знак Знак Знак"/>
    <w:basedOn w:val="a"/>
    <w:rsid w:val="00215B4F"/>
    <w:pPr>
      <w:spacing w:after="0" w:line="240" w:lineRule="auto"/>
    </w:pPr>
    <w:rPr>
      <w:rFonts w:ascii="Verdana" w:eastAsia="Times New Roman" w:hAnsi="Verdana" w:cs="Verdana"/>
      <w:sz w:val="20"/>
      <w:szCs w:val="20"/>
      <w:lang w:val="en-US"/>
    </w:rPr>
  </w:style>
  <w:style w:type="paragraph" w:customStyle="1" w:styleId="ad">
    <w:name w:val="Знак Знак Знак Знак"/>
    <w:basedOn w:val="a"/>
    <w:rsid w:val="004637D2"/>
    <w:pPr>
      <w:spacing w:after="0" w:line="240" w:lineRule="auto"/>
    </w:pPr>
    <w:rPr>
      <w:rFonts w:ascii="Verdana" w:eastAsia="Times New Roman" w:hAnsi="Verdana" w:cs="Verdana"/>
      <w:sz w:val="20"/>
      <w:szCs w:val="20"/>
      <w:lang w:val="en-US"/>
    </w:rPr>
  </w:style>
  <w:style w:type="paragraph" w:customStyle="1" w:styleId="s1">
    <w:name w:val="s_1"/>
    <w:basedOn w:val="a"/>
    <w:rsid w:val="00AF0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67590E"/>
    <w:rPr>
      <w:color w:val="0000FF"/>
      <w:u w:val="single"/>
    </w:rPr>
  </w:style>
  <w:style w:type="paragraph" w:customStyle="1" w:styleId="af">
    <w:name w:val="Знак Знак Знак Знак"/>
    <w:basedOn w:val="a"/>
    <w:rsid w:val="004764C3"/>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C16368"/>
    <w:pPr>
      <w:spacing w:after="0" w:line="240" w:lineRule="auto"/>
    </w:pPr>
    <w:rPr>
      <w:rFonts w:ascii="Verdana" w:eastAsia="Times New Roman" w:hAnsi="Verdana" w:cs="Verdana"/>
      <w:sz w:val="20"/>
      <w:szCs w:val="20"/>
      <w:lang w:val="en-US"/>
    </w:rPr>
  </w:style>
  <w:style w:type="paragraph" w:styleId="af1">
    <w:name w:val="Normal (Web)"/>
    <w:basedOn w:val="a"/>
    <w:uiPriority w:val="99"/>
    <w:unhideWhenUsed/>
    <w:rsid w:val="0050345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f2">
    <w:name w:val="Знак Знак Знак Знак"/>
    <w:basedOn w:val="a"/>
    <w:rsid w:val="0059225D"/>
    <w:pPr>
      <w:spacing w:after="0" w:line="240" w:lineRule="auto"/>
    </w:pPr>
    <w:rPr>
      <w:rFonts w:ascii="Verdana" w:eastAsia="Times New Roman" w:hAnsi="Verdana" w:cs="Verdana"/>
      <w:sz w:val="20"/>
      <w:szCs w:val="20"/>
      <w:lang w:val="en-US"/>
    </w:rPr>
  </w:style>
  <w:style w:type="paragraph" w:customStyle="1" w:styleId="af3">
    <w:name w:val="Знак Знак Знак Знак"/>
    <w:basedOn w:val="a"/>
    <w:rsid w:val="008F2878"/>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345">
      <w:bodyDiv w:val="1"/>
      <w:marLeft w:val="0"/>
      <w:marRight w:val="0"/>
      <w:marTop w:val="0"/>
      <w:marBottom w:val="0"/>
      <w:divBdr>
        <w:top w:val="none" w:sz="0" w:space="0" w:color="auto"/>
        <w:left w:val="none" w:sz="0" w:space="0" w:color="auto"/>
        <w:bottom w:val="none" w:sz="0" w:space="0" w:color="auto"/>
        <w:right w:val="none" w:sz="0" w:space="0" w:color="auto"/>
      </w:divBdr>
    </w:div>
    <w:div w:id="76444876">
      <w:bodyDiv w:val="1"/>
      <w:marLeft w:val="0"/>
      <w:marRight w:val="0"/>
      <w:marTop w:val="0"/>
      <w:marBottom w:val="0"/>
      <w:divBdr>
        <w:top w:val="none" w:sz="0" w:space="0" w:color="auto"/>
        <w:left w:val="none" w:sz="0" w:space="0" w:color="auto"/>
        <w:bottom w:val="none" w:sz="0" w:space="0" w:color="auto"/>
        <w:right w:val="none" w:sz="0" w:space="0" w:color="auto"/>
      </w:divBdr>
    </w:div>
    <w:div w:id="410544896">
      <w:bodyDiv w:val="1"/>
      <w:marLeft w:val="0"/>
      <w:marRight w:val="0"/>
      <w:marTop w:val="0"/>
      <w:marBottom w:val="0"/>
      <w:divBdr>
        <w:top w:val="none" w:sz="0" w:space="0" w:color="auto"/>
        <w:left w:val="none" w:sz="0" w:space="0" w:color="auto"/>
        <w:bottom w:val="none" w:sz="0" w:space="0" w:color="auto"/>
        <w:right w:val="none" w:sz="0" w:space="0" w:color="auto"/>
      </w:divBdr>
    </w:div>
    <w:div w:id="594050214">
      <w:bodyDiv w:val="1"/>
      <w:marLeft w:val="0"/>
      <w:marRight w:val="0"/>
      <w:marTop w:val="0"/>
      <w:marBottom w:val="0"/>
      <w:divBdr>
        <w:top w:val="none" w:sz="0" w:space="0" w:color="auto"/>
        <w:left w:val="none" w:sz="0" w:space="0" w:color="auto"/>
        <w:bottom w:val="none" w:sz="0" w:space="0" w:color="auto"/>
        <w:right w:val="none" w:sz="0" w:space="0" w:color="auto"/>
      </w:divBdr>
    </w:div>
    <w:div w:id="596793769">
      <w:bodyDiv w:val="1"/>
      <w:marLeft w:val="0"/>
      <w:marRight w:val="0"/>
      <w:marTop w:val="0"/>
      <w:marBottom w:val="0"/>
      <w:divBdr>
        <w:top w:val="none" w:sz="0" w:space="0" w:color="auto"/>
        <w:left w:val="none" w:sz="0" w:space="0" w:color="auto"/>
        <w:bottom w:val="none" w:sz="0" w:space="0" w:color="auto"/>
        <w:right w:val="none" w:sz="0" w:space="0" w:color="auto"/>
      </w:divBdr>
    </w:div>
    <w:div w:id="684207266">
      <w:bodyDiv w:val="1"/>
      <w:marLeft w:val="0"/>
      <w:marRight w:val="0"/>
      <w:marTop w:val="0"/>
      <w:marBottom w:val="0"/>
      <w:divBdr>
        <w:top w:val="none" w:sz="0" w:space="0" w:color="auto"/>
        <w:left w:val="none" w:sz="0" w:space="0" w:color="auto"/>
        <w:bottom w:val="none" w:sz="0" w:space="0" w:color="auto"/>
        <w:right w:val="none" w:sz="0" w:space="0" w:color="auto"/>
      </w:divBdr>
    </w:div>
    <w:div w:id="1112363050">
      <w:bodyDiv w:val="1"/>
      <w:marLeft w:val="0"/>
      <w:marRight w:val="0"/>
      <w:marTop w:val="0"/>
      <w:marBottom w:val="0"/>
      <w:divBdr>
        <w:top w:val="none" w:sz="0" w:space="0" w:color="auto"/>
        <w:left w:val="none" w:sz="0" w:space="0" w:color="auto"/>
        <w:bottom w:val="none" w:sz="0" w:space="0" w:color="auto"/>
        <w:right w:val="none" w:sz="0" w:space="0" w:color="auto"/>
      </w:divBdr>
    </w:div>
    <w:div w:id="1147015623">
      <w:bodyDiv w:val="1"/>
      <w:marLeft w:val="0"/>
      <w:marRight w:val="0"/>
      <w:marTop w:val="0"/>
      <w:marBottom w:val="0"/>
      <w:divBdr>
        <w:top w:val="none" w:sz="0" w:space="0" w:color="auto"/>
        <w:left w:val="none" w:sz="0" w:space="0" w:color="auto"/>
        <w:bottom w:val="none" w:sz="0" w:space="0" w:color="auto"/>
        <w:right w:val="none" w:sz="0" w:space="0" w:color="auto"/>
      </w:divBdr>
    </w:div>
    <w:div w:id="1307053487">
      <w:bodyDiv w:val="1"/>
      <w:marLeft w:val="0"/>
      <w:marRight w:val="0"/>
      <w:marTop w:val="0"/>
      <w:marBottom w:val="0"/>
      <w:divBdr>
        <w:top w:val="none" w:sz="0" w:space="0" w:color="auto"/>
        <w:left w:val="none" w:sz="0" w:space="0" w:color="auto"/>
        <w:bottom w:val="none" w:sz="0" w:space="0" w:color="auto"/>
        <w:right w:val="none" w:sz="0" w:space="0" w:color="auto"/>
      </w:divBdr>
    </w:div>
    <w:div w:id="1337423490">
      <w:bodyDiv w:val="1"/>
      <w:marLeft w:val="0"/>
      <w:marRight w:val="0"/>
      <w:marTop w:val="0"/>
      <w:marBottom w:val="0"/>
      <w:divBdr>
        <w:top w:val="none" w:sz="0" w:space="0" w:color="auto"/>
        <w:left w:val="none" w:sz="0" w:space="0" w:color="auto"/>
        <w:bottom w:val="none" w:sz="0" w:space="0" w:color="auto"/>
        <w:right w:val="none" w:sz="0" w:space="0" w:color="auto"/>
      </w:divBdr>
    </w:div>
    <w:div w:id="1438015138">
      <w:bodyDiv w:val="1"/>
      <w:marLeft w:val="0"/>
      <w:marRight w:val="0"/>
      <w:marTop w:val="0"/>
      <w:marBottom w:val="0"/>
      <w:divBdr>
        <w:top w:val="none" w:sz="0" w:space="0" w:color="auto"/>
        <w:left w:val="none" w:sz="0" w:space="0" w:color="auto"/>
        <w:bottom w:val="none" w:sz="0" w:space="0" w:color="auto"/>
        <w:right w:val="none" w:sz="0" w:space="0" w:color="auto"/>
      </w:divBdr>
    </w:div>
    <w:div w:id="1445271875">
      <w:bodyDiv w:val="1"/>
      <w:marLeft w:val="0"/>
      <w:marRight w:val="0"/>
      <w:marTop w:val="0"/>
      <w:marBottom w:val="0"/>
      <w:divBdr>
        <w:top w:val="none" w:sz="0" w:space="0" w:color="auto"/>
        <w:left w:val="none" w:sz="0" w:space="0" w:color="auto"/>
        <w:bottom w:val="none" w:sz="0" w:space="0" w:color="auto"/>
        <w:right w:val="none" w:sz="0" w:space="0" w:color="auto"/>
      </w:divBdr>
    </w:div>
    <w:div w:id="1507742649">
      <w:bodyDiv w:val="1"/>
      <w:marLeft w:val="0"/>
      <w:marRight w:val="0"/>
      <w:marTop w:val="0"/>
      <w:marBottom w:val="0"/>
      <w:divBdr>
        <w:top w:val="none" w:sz="0" w:space="0" w:color="auto"/>
        <w:left w:val="none" w:sz="0" w:space="0" w:color="auto"/>
        <w:bottom w:val="none" w:sz="0" w:space="0" w:color="auto"/>
        <w:right w:val="none" w:sz="0" w:space="0" w:color="auto"/>
      </w:divBdr>
    </w:div>
    <w:div w:id="1517885415">
      <w:bodyDiv w:val="1"/>
      <w:marLeft w:val="0"/>
      <w:marRight w:val="0"/>
      <w:marTop w:val="0"/>
      <w:marBottom w:val="0"/>
      <w:divBdr>
        <w:top w:val="none" w:sz="0" w:space="0" w:color="auto"/>
        <w:left w:val="none" w:sz="0" w:space="0" w:color="auto"/>
        <w:bottom w:val="none" w:sz="0" w:space="0" w:color="auto"/>
        <w:right w:val="none" w:sz="0" w:space="0" w:color="auto"/>
      </w:divBdr>
    </w:div>
    <w:div w:id="1686445688">
      <w:bodyDiv w:val="1"/>
      <w:marLeft w:val="0"/>
      <w:marRight w:val="0"/>
      <w:marTop w:val="0"/>
      <w:marBottom w:val="0"/>
      <w:divBdr>
        <w:top w:val="none" w:sz="0" w:space="0" w:color="auto"/>
        <w:left w:val="none" w:sz="0" w:space="0" w:color="auto"/>
        <w:bottom w:val="none" w:sz="0" w:space="0" w:color="auto"/>
        <w:right w:val="none" w:sz="0" w:space="0" w:color="auto"/>
      </w:divBdr>
    </w:div>
    <w:div w:id="1779369700">
      <w:bodyDiv w:val="1"/>
      <w:marLeft w:val="0"/>
      <w:marRight w:val="0"/>
      <w:marTop w:val="0"/>
      <w:marBottom w:val="0"/>
      <w:divBdr>
        <w:top w:val="none" w:sz="0" w:space="0" w:color="auto"/>
        <w:left w:val="none" w:sz="0" w:space="0" w:color="auto"/>
        <w:bottom w:val="none" w:sz="0" w:space="0" w:color="auto"/>
        <w:right w:val="none" w:sz="0" w:space="0" w:color="auto"/>
      </w:divBdr>
    </w:div>
    <w:div w:id="19190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DE568-5514-4CBD-8C9D-7F5A737B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2333</Words>
  <Characters>13302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Боровикова Е.М.</dc:creator>
  <cp:lastModifiedBy>Боровикова Е.М.</cp:lastModifiedBy>
  <cp:revision>2</cp:revision>
  <cp:lastPrinted>2025-09-30T11:08:00Z</cp:lastPrinted>
  <dcterms:created xsi:type="dcterms:W3CDTF">2025-10-01T09:11:00Z</dcterms:created>
  <dcterms:modified xsi:type="dcterms:W3CDTF">2025-10-01T09:11:00Z</dcterms:modified>
</cp:coreProperties>
</file>