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9B" w:rsidRDefault="002F579B" w:rsidP="002F579B">
      <w:pPr>
        <w:spacing w:before="405" w:after="0" w:line="615" w:lineRule="atLeast"/>
        <w:jc w:val="center"/>
        <w:outlineLvl w:val="0"/>
        <w:rPr>
          <w:rFonts w:ascii="Arial" w:eastAsia="Times New Roman" w:hAnsi="Arial" w:cs="Arial"/>
          <w:caps/>
          <w:color w:val="00B050"/>
          <w:kern w:val="36"/>
          <w:sz w:val="53"/>
          <w:szCs w:val="53"/>
          <w:lang w:eastAsia="ru-RU"/>
        </w:rPr>
      </w:pPr>
      <w:bookmarkStart w:id="0" w:name="_GoBack"/>
      <w:bookmarkEnd w:id="0"/>
      <w:r w:rsidRPr="002F579B">
        <w:rPr>
          <w:rFonts w:ascii="Arial" w:eastAsia="Times New Roman" w:hAnsi="Arial" w:cs="Arial"/>
          <w:caps/>
          <w:color w:val="00B050"/>
          <w:kern w:val="36"/>
          <w:sz w:val="53"/>
          <w:szCs w:val="53"/>
          <w:lang w:eastAsia="ru-RU"/>
        </w:rPr>
        <w:t>БЕРЕГИ СЕБЯ И СВОИ ДЕНЬГИ. В РОССИИ ПРОЙДЕТ НЕДЕЛЯ ФИНАНСОВОЙ ГРАМОТНОСТИ</w:t>
      </w:r>
    </w:p>
    <w:p w:rsidR="002F579B" w:rsidRDefault="002F579B" w:rsidP="002F579B">
      <w:pPr>
        <w:spacing w:before="405" w:after="0" w:line="615" w:lineRule="atLeast"/>
        <w:jc w:val="center"/>
        <w:outlineLvl w:val="0"/>
        <w:rPr>
          <w:rFonts w:ascii="Arial" w:eastAsia="Times New Roman" w:hAnsi="Arial" w:cs="Arial"/>
          <w:caps/>
          <w:color w:val="00B050"/>
          <w:kern w:val="36"/>
          <w:sz w:val="53"/>
          <w:szCs w:val="53"/>
          <w:lang w:eastAsia="ru-RU"/>
        </w:rPr>
      </w:pPr>
      <w:r w:rsidRPr="002F579B">
        <w:rPr>
          <w:noProof/>
          <w:sz w:val="32"/>
          <w:szCs w:val="32"/>
          <w:lang w:eastAsia="ru-RU"/>
        </w:rPr>
        <w:drawing>
          <wp:inline distT="0" distB="0" distL="0" distR="0" wp14:anchorId="700D58AB" wp14:editId="4B0F9AF2">
            <wp:extent cx="2498400" cy="1670400"/>
            <wp:effectExtent l="0" t="0" r="0" b="6350"/>
            <wp:docPr id="1" name="Рисунок 1" descr="https://vashifinancy.ru/upload/resize_cache/iblock/226/240_320_1/2261b0011aa1c9221a082250e1abc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hifinancy.ru/upload/resize_cache/iblock/226/240_320_1/2261b0011aa1c9221a082250e1abc3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22 марта 2021 года в стране начнется ежегодный образовательный марафон – VII Неделя финансовой грамотности. Она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проводится в рамках традиционной всемирной акции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Global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Money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Week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>, девиз которой в этом году – «Береги себя и свои деньги».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>Организаторами Недели выступают Минфин России и Банк России. Мероприятия Недели реализует Научно-исследовательский финансовый институт (НИФИ) Минфина России. Основные события пройдут в онлайн-режиме с 22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 28 марта в социальной сети в </w:t>
      </w:r>
      <w:r w:rsidRPr="002F579B">
        <w:rPr>
          <w:color w:val="000000"/>
          <w:sz w:val="28"/>
          <w:szCs w:val="28"/>
          <w:bdr w:val="none" w:sz="0" w:space="0" w:color="auto" w:frame="1"/>
        </w:rPr>
        <w:t>Контакте. Активности, приуроченные к Неделе, продолжатся в российских регионах и в апреле.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>Цель Недели как всероссийской образовательно-просветительской акции – рассказать детям и подросткам, как ответственно распоряжаться личными финансами, дать ответы на главные вопросы молодых людей о деньгах, объяснить родителям, почему в современном мире так необходимо грамотное финансовое воспитание и какие инструменты нужно для него использовать. Ключевыми темами Недели в этот раз станут противодействие финансовому мошенничеству, молодежное предпринимательство, диалог поколений о финансах в семье.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Участников Недели ждут прямые эфиры со знаменитостями, финансовыми экспертами, полезные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лайфхаки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, тесты и конкурсы. Так, для самых юных участников Недели состоится всероссийский творческий конкурс рисунков </w:t>
      </w:r>
      <w:r w:rsidRPr="002F579B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«Азбука финансовой грамотности со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Смешариками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>». Детям предложат придумать название и дизайн монет и купюр для героев одноименного анимационного сериала.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Каждый день Недели ориентирован на разную аудиторию, начиная с малышей и дошкольников и заканчивая взрослыми. Есть мероприятия, рассчитанные на людей с ограниченными возможностями: в субботу 27 марта выступления будет переводить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сурдопереводчик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>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>События Недели будут интересны не только школьникам и родителям, но и учителям. Во время Всероссийского онлайн-урока по финансовой грамотности педагогам продемонстрируют возможности новых учебно-методических материалов, разработанных при поддержке Минфина России. 17 млн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 экземпляров учебников по финансовой грамотности уже поступили в 51 российский регион. Это самый большой единовременный тираж учебников в истории современной России.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По словам директора Центра финансовой грамотности НИФИ Минфина России Анны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Харнас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, партнерство с крупнейшей российской социальной сетью позволит вовлечь в мероприятия Недели максимально заинтересованную аудиторию: «Исследования ярко иллюстрируют несоответствие уровней цифровой и финансовой грамотности россиян. Эта проблема особенно характерна для поколения Z. </w:t>
      </w:r>
      <w:proofErr w:type="gramStart"/>
      <w:r w:rsidRPr="002F579B">
        <w:rPr>
          <w:color w:val="000000"/>
          <w:sz w:val="28"/>
          <w:szCs w:val="28"/>
          <w:bdr w:val="none" w:sz="0" w:space="0" w:color="auto" w:frame="1"/>
        </w:rPr>
        <w:t>Молодежь с легкостью находит в сети актуальную информацию, быстро осваивает новые финансовые продукты, но, в силу недостаточного уровня знаний, часто не может отличить достоверные данные от заведомо ложных, не способна оценить степень риска, рационально спланировать траты, поэтому принимает необдуманные решения, ведущие к потере денег.</w:t>
      </w:r>
      <w:proofErr w:type="gramEnd"/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>Опросы также показывают, что детям эта тема интересна: школьники хотели бы добавить в программу занятий уроки финансовой грамотности. Поэтому мы рассчитываем на искренний и широкий отклик».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По мнению руководителя Службы по защите прав потребителей и обеспечению </w:t>
      </w:r>
      <w:proofErr w:type="gramStart"/>
      <w:r w:rsidRPr="002F579B">
        <w:rPr>
          <w:color w:val="000000"/>
          <w:sz w:val="28"/>
          <w:szCs w:val="28"/>
          <w:bdr w:val="none" w:sz="0" w:space="0" w:color="auto" w:frame="1"/>
        </w:rPr>
        <w:t>доступности финансовых услуг Банка России Михаила</w:t>
      </w:r>
      <w:proofErr w:type="gram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Мамуты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>, очень важно вести работу по финансовому просвещению для всех возрастных групп и целевых аудиторий: «Мы уже несколько лет внедряем финансовую грамотность на всех уровнях образования – от детского сада, через общеобразовательные школы, средние специальные учебные заведения и до вузов: разрабатываем методики, готовим преподавателей, издаем учебные пособия. Здесь очень важно учитывать особенности каждого возраста, говорить с каждым на понятном ему языке. И хотя мы проводим специальные лекции для людей старшего возраста, конечно же, бабушке или дедушке будет и понятно, и приятно, если сложный финансовый вопрос им объяснят собственные внуки».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>Участие во всех событиях Недели будет бесплатным. Подробности доступны на портале </w:t>
      </w:r>
      <w:proofErr w:type="spellStart"/>
      <w:r w:rsidRPr="002F579B">
        <w:rPr>
          <w:b/>
          <w:color w:val="000000"/>
          <w:sz w:val="28"/>
          <w:szCs w:val="28"/>
        </w:rPr>
        <w:fldChar w:fldCharType="begin"/>
      </w:r>
      <w:r w:rsidRPr="002F579B">
        <w:rPr>
          <w:b/>
          <w:color w:val="000000"/>
          <w:sz w:val="28"/>
          <w:szCs w:val="28"/>
        </w:rPr>
        <w:instrText xml:space="preserve"> HYPERLINK "https://vashifinancy.ru/" \t "_blank" </w:instrText>
      </w:r>
      <w:r w:rsidRPr="002F579B">
        <w:rPr>
          <w:b/>
          <w:color w:val="000000"/>
          <w:sz w:val="28"/>
          <w:szCs w:val="28"/>
        </w:rPr>
        <w:fldChar w:fldCharType="separate"/>
      </w:r>
      <w:r w:rsidRPr="002F579B">
        <w:rPr>
          <w:rStyle w:val="a4"/>
          <w:b/>
          <w:color w:val="000000"/>
          <w:sz w:val="28"/>
          <w:szCs w:val="28"/>
          <w:bdr w:val="none" w:sz="0" w:space="0" w:color="auto" w:frame="1"/>
        </w:rPr>
        <w:t>вашифинансы</w:t>
      </w:r>
      <w:proofErr w:type="gramStart"/>
      <w:r w:rsidRPr="002F579B">
        <w:rPr>
          <w:rStyle w:val="a4"/>
          <w:b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2F579B">
        <w:rPr>
          <w:rStyle w:val="a4"/>
          <w:b/>
          <w:color w:val="000000"/>
          <w:sz w:val="28"/>
          <w:szCs w:val="28"/>
          <w:bdr w:val="none" w:sz="0" w:space="0" w:color="auto" w:frame="1"/>
        </w:rPr>
        <w:t>ф</w:t>
      </w:r>
      <w:proofErr w:type="spellEnd"/>
      <w:r w:rsidRPr="002F579B">
        <w:rPr>
          <w:b/>
          <w:color w:val="000000"/>
          <w:sz w:val="28"/>
          <w:szCs w:val="28"/>
        </w:rPr>
        <w:fldChar w:fldCharType="end"/>
      </w:r>
      <w:r w:rsidRPr="002F579B">
        <w:rPr>
          <w:b/>
          <w:color w:val="000000"/>
          <w:sz w:val="28"/>
          <w:szCs w:val="28"/>
          <w:bdr w:val="none" w:sz="0" w:space="0" w:color="auto" w:frame="1"/>
        </w:rPr>
        <w:t> 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Pr="002F579B">
        <w:rPr>
          <w:b/>
          <w:color w:val="000000"/>
          <w:sz w:val="28"/>
          <w:szCs w:val="28"/>
          <w:bdr w:val="none" w:sz="0" w:space="0" w:color="auto" w:frame="1"/>
        </w:rPr>
        <w:t>подписчикам аккаунта </w:t>
      </w:r>
      <w:hyperlink r:id="rId6" w:tgtFrame="_blank" w:history="1">
        <w:r w:rsidRPr="002F579B">
          <w:rPr>
            <w:rStyle w:val="a4"/>
            <w:b/>
            <w:color w:val="000000"/>
            <w:sz w:val="28"/>
            <w:szCs w:val="28"/>
            <w:bdr w:val="none" w:sz="0" w:space="0" w:color="auto" w:frame="1"/>
          </w:rPr>
          <w:t>«Ваши финансы»</w:t>
        </w:r>
      </w:hyperlink>
      <w:r w:rsidRPr="002F579B">
        <w:rPr>
          <w:b/>
          <w:color w:val="000000"/>
          <w:sz w:val="28"/>
          <w:szCs w:val="28"/>
          <w:bdr w:val="none" w:sz="0" w:space="0" w:color="auto" w:frame="1"/>
        </w:rPr>
        <w:t> в социальных сетях</w:t>
      </w:r>
      <w:r w:rsidRPr="002F579B">
        <w:rPr>
          <w:color w:val="000000"/>
          <w:sz w:val="28"/>
          <w:szCs w:val="28"/>
          <w:bdr w:val="none" w:sz="0" w:space="0" w:color="auto" w:frame="1"/>
        </w:rPr>
        <w:t>.</w:t>
      </w:r>
    </w:p>
    <w:p w:rsidR="002F579B" w:rsidRPr="002F579B" w:rsidRDefault="002F579B" w:rsidP="002F579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</w:t>
      </w:r>
      <w:r w:rsidRPr="002F579B">
        <w:rPr>
          <w:color w:val="000000"/>
          <w:sz w:val="28"/>
          <w:szCs w:val="28"/>
          <w:bdr w:val="none" w:sz="0" w:space="0" w:color="auto" w:frame="1"/>
        </w:rPr>
        <w:t xml:space="preserve">Мероприятия Недели в этом году поддержали: Ассоциация развития финансовой грамотности, форум для подростков БЕРЕZКА, сообщество «Большая перемена», ПАО ВТБ, Департамент финансов города Москвы,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ESforce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Holding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Master</w:t>
      </w:r>
      <w:proofErr w:type="gramStart"/>
      <w:r w:rsidRPr="002F579B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2F579B">
        <w:rPr>
          <w:color w:val="000000"/>
          <w:sz w:val="28"/>
          <w:szCs w:val="28"/>
          <w:bdr w:val="none" w:sz="0" w:space="0" w:color="auto" w:frame="1"/>
        </w:rPr>
        <w:t>ard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>, ГК «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Рики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Роспотребнадзор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 xml:space="preserve">, АНО «Россия – страна возможностей» («Лидеры России» и «Топ Блог»), ПАО «Сбербанк», Московская школа управления СКОЛКОВО, федеральные методические центры по финансовой грамотности на базе МГУ им. М.В. Ломоносова, НИУ «Высшая школа экономики», </w:t>
      </w:r>
      <w:proofErr w:type="spellStart"/>
      <w:r w:rsidRPr="002F579B">
        <w:rPr>
          <w:color w:val="000000"/>
          <w:sz w:val="28"/>
          <w:szCs w:val="28"/>
          <w:bdr w:val="none" w:sz="0" w:space="0" w:color="auto" w:frame="1"/>
        </w:rPr>
        <w:t>РАНХиГС</w:t>
      </w:r>
      <w:proofErr w:type="spellEnd"/>
      <w:r w:rsidRPr="002F579B">
        <w:rPr>
          <w:color w:val="000000"/>
          <w:sz w:val="28"/>
          <w:szCs w:val="28"/>
          <w:bdr w:val="none" w:sz="0" w:space="0" w:color="auto" w:frame="1"/>
        </w:rPr>
        <w:t>, Финансового университета при Правительстве РФ.</w:t>
      </w:r>
    </w:p>
    <w:p w:rsidR="002F579B" w:rsidRPr="002F579B" w:rsidRDefault="002F579B" w:rsidP="002F579B">
      <w:pPr>
        <w:spacing w:before="405" w:after="0" w:line="61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B050"/>
          <w:kern w:val="36"/>
          <w:sz w:val="28"/>
          <w:szCs w:val="28"/>
          <w:lang w:eastAsia="ru-RU"/>
        </w:rPr>
      </w:pPr>
    </w:p>
    <w:p w:rsidR="000C4433" w:rsidRPr="002F579B" w:rsidRDefault="000C4433">
      <w:pPr>
        <w:rPr>
          <w:rFonts w:ascii="Times New Roman" w:hAnsi="Times New Roman" w:cs="Times New Roman"/>
          <w:sz w:val="28"/>
          <w:szCs w:val="28"/>
        </w:rPr>
      </w:pPr>
    </w:p>
    <w:sectPr w:rsidR="000C4433" w:rsidRPr="002F579B" w:rsidSect="002F5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B"/>
    <w:rsid w:val="000C4433"/>
    <w:rsid w:val="002F579B"/>
    <w:rsid w:val="005906E6"/>
    <w:rsid w:val="00C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7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7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ashifina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Евсютина Н.В.</cp:lastModifiedBy>
  <cp:revision>2</cp:revision>
  <dcterms:created xsi:type="dcterms:W3CDTF">2021-03-18T14:16:00Z</dcterms:created>
  <dcterms:modified xsi:type="dcterms:W3CDTF">2021-03-18T14:16:00Z</dcterms:modified>
</cp:coreProperties>
</file>