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688" w:rsidRPr="004B3BF1" w:rsidRDefault="00703688" w:rsidP="00D9461D">
      <w:pPr>
        <w:spacing w:after="0" w:line="405" w:lineRule="atLeast"/>
        <w:jc w:val="center"/>
        <w:outlineLvl w:val="1"/>
        <w:rPr>
          <w:rFonts w:ascii="OpenSans-Regular" w:eastAsia="Times New Roman" w:hAnsi="OpenSans-Regular" w:cs="Times New Roman"/>
          <w:b/>
          <w:bCs/>
          <w:sz w:val="36"/>
          <w:szCs w:val="36"/>
          <w:lang w:eastAsia="ru-RU"/>
        </w:rPr>
      </w:pPr>
      <w:r w:rsidRPr="004B3BF1">
        <w:rPr>
          <w:rFonts w:ascii="OpenSans-Regular" w:eastAsia="Times New Roman" w:hAnsi="OpenSans-Regular" w:cs="Times New Roman"/>
          <w:b/>
          <w:bCs/>
          <w:sz w:val="36"/>
          <w:szCs w:val="36"/>
          <w:lang w:eastAsia="ru-RU"/>
        </w:rPr>
        <w:t xml:space="preserve">Объявление о проведении конкурса на замещение вакантных должностей в </w:t>
      </w:r>
      <w:r w:rsidR="00BC2CFB" w:rsidRPr="004B3BF1">
        <w:rPr>
          <w:rFonts w:ascii="OpenSans-Regular" w:eastAsia="Times New Roman" w:hAnsi="OpenSans-Regular" w:cs="Times New Roman"/>
          <w:b/>
          <w:bCs/>
          <w:sz w:val="36"/>
          <w:szCs w:val="36"/>
          <w:lang w:eastAsia="ru-RU"/>
        </w:rPr>
        <w:t xml:space="preserve">Департаменте финансов </w:t>
      </w:r>
      <w:r w:rsidRPr="004B3BF1">
        <w:rPr>
          <w:rFonts w:ascii="OpenSans-Regular" w:eastAsia="Times New Roman" w:hAnsi="OpenSans-Regular" w:cs="Times New Roman"/>
          <w:b/>
          <w:bCs/>
          <w:sz w:val="36"/>
          <w:szCs w:val="36"/>
          <w:lang w:eastAsia="ru-RU"/>
        </w:rPr>
        <w:t xml:space="preserve"> Брянской области</w:t>
      </w:r>
    </w:p>
    <w:p w:rsidR="00703688" w:rsidRPr="004B3BF1" w:rsidRDefault="00703688" w:rsidP="00703688">
      <w:pPr>
        <w:spacing w:before="120" w:after="120" w:line="405" w:lineRule="atLeast"/>
        <w:rPr>
          <w:rFonts w:ascii="OpenSans-Regular" w:eastAsia="Times New Roman" w:hAnsi="OpenSans-Regular" w:cs="Times New Roman"/>
          <w:sz w:val="24"/>
          <w:szCs w:val="24"/>
          <w:lang w:eastAsia="ru-RU"/>
        </w:rPr>
      </w:pPr>
      <w:r w:rsidRPr="004B3BF1">
        <w:rPr>
          <w:rFonts w:ascii="OpenSans-Regular" w:eastAsia="Times New Roman" w:hAnsi="OpenSans-Regular" w:cs="Times New Roman"/>
          <w:sz w:val="24"/>
          <w:szCs w:val="24"/>
          <w:lang w:eastAsia="ru-RU"/>
        </w:rPr>
        <w:t> </w:t>
      </w:r>
      <w:bookmarkStart w:id="0" w:name="_GoBack"/>
      <w:bookmarkEnd w:id="0"/>
    </w:p>
    <w:p w:rsidR="00703688" w:rsidRPr="004B3BF1" w:rsidRDefault="00877A50"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Департамент финансов</w:t>
      </w:r>
      <w:r w:rsidR="00703688" w:rsidRPr="004B3BF1">
        <w:rPr>
          <w:rFonts w:ascii="Times New Roman" w:eastAsia="Times New Roman" w:hAnsi="Times New Roman" w:cs="Times New Roman"/>
          <w:sz w:val="28"/>
          <w:szCs w:val="28"/>
          <w:lang w:eastAsia="ru-RU"/>
        </w:rPr>
        <w:t xml:space="preserve"> Брянской области в соответствии </w:t>
      </w:r>
      <w:r w:rsidRPr="004B3BF1">
        <w:rPr>
          <w:rFonts w:ascii="Times New Roman" w:eastAsia="Times New Roman" w:hAnsi="Times New Roman" w:cs="Times New Roman"/>
          <w:sz w:val="28"/>
          <w:szCs w:val="28"/>
          <w:lang w:eastAsia="ru-RU"/>
        </w:rPr>
        <w:t xml:space="preserve">                                    </w:t>
      </w:r>
      <w:r w:rsidR="00703688" w:rsidRPr="004B3BF1">
        <w:rPr>
          <w:rFonts w:ascii="Times New Roman" w:eastAsia="Times New Roman" w:hAnsi="Times New Roman" w:cs="Times New Roman"/>
          <w:sz w:val="28"/>
          <w:szCs w:val="28"/>
          <w:lang w:eastAsia="ru-RU"/>
        </w:rPr>
        <w:t>с законодательством о государственной гражданской службе Российской Федерации объявляет о приеме документов для участия в конкурсе на замещение вакантных должностей государственной гражданской службы Брянской области:</w:t>
      </w:r>
    </w:p>
    <w:p w:rsidR="00D75CF2" w:rsidRPr="00D75CF2" w:rsidRDefault="004B3BF1" w:rsidP="0070368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hyperlink r:id="rId5" w:history="1">
        <w:r w:rsidR="00703688" w:rsidRPr="00D75CF2">
          <w:rPr>
            <w:rFonts w:ascii="Times New Roman" w:eastAsia="Times New Roman" w:hAnsi="Times New Roman" w:cs="Times New Roman"/>
            <w:color w:val="0070C0"/>
            <w:sz w:val="28"/>
            <w:szCs w:val="28"/>
            <w:u w:val="single"/>
            <w:lang w:eastAsia="ru-RU"/>
          </w:rPr>
          <w:t>на замещение вакант</w:t>
        </w:r>
        <w:r w:rsidR="00703688" w:rsidRPr="00D75CF2">
          <w:rPr>
            <w:rFonts w:ascii="Times New Roman" w:eastAsia="Times New Roman" w:hAnsi="Times New Roman" w:cs="Times New Roman"/>
            <w:color w:val="0070C0"/>
            <w:sz w:val="28"/>
            <w:szCs w:val="28"/>
            <w:u w:val="single"/>
            <w:lang w:eastAsia="ru-RU"/>
          </w:rPr>
          <w:t>н</w:t>
        </w:r>
        <w:r w:rsidR="00703688" w:rsidRPr="00D75CF2">
          <w:rPr>
            <w:rFonts w:ascii="Times New Roman" w:eastAsia="Times New Roman" w:hAnsi="Times New Roman" w:cs="Times New Roman"/>
            <w:color w:val="0070C0"/>
            <w:sz w:val="28"/>
            <w:szCs w:val="28"/>
            <w:u w:val="single"/>
            <w:lang w:eastAsia="ru-RU"/>
          </w:rPr>
          <w:t xml:space="preserve">ой </w:t>
        </w:r>
        <w:proofErr w:type="gramStart"/>
        <w:r w:rsidR="00703688" w:rsidRPr="00D75CF2">
          <w:rPr>
            <w:rFonts w:ascii="Times New Roman" w:eastAsia="Times New Roman" w:hAnsi="Times New Roman" w:cs="Times New Roman"/>
            <w:color w:val="0070C0"/>
            <w:sz w:val="28"/>
            <w:szCs w:val="28"/>
            <w:u w:val="single"/>
            <w:lang w:eastAsia="ru-RU"/>
          </w:rPr>
          <w:t>должности государственной гражданской службы Брянской области главной группы должностей</w:t>
        </w:r>
        <w:proofErr w:type="gramEnd"/>
        <w:r w:rsidR="00703688" w:rsidRPr="00D75CF2">
          <w:rPr>
            <w:rFonts w:ascii="Times New Roman" w:eastAsia="Times New Roman" w:hAnsi="Times New Roman" w:cs="Times New Roman"/>
            <w:color w:val="0070C0"/>
            <w:sz w:val="28"/>
            <w:szCs w:val="28"/>
            <w:u w:val="single"/>
            <w:lang w:eastAsia="ru-RU"/>
          </w:rPr>
          <w:t xml:space="preserve"> категории «специалисты» </w:t>
        </w:r>
        <w:r w:rsidR="00877A50" w:rsidRPr="00D75CF2">
          <w:rPr>
            <w:rFonts w:ascii="Times New Roman" w:eastAsia="Times New Roman" w:hAnsi="Times New Roman" w:cs="Times New Roman"/>
            <w:color w:val="0070C0"/>
            <w:sz w:val="28"/>
            <w:szCs w:val="28"/>
            <w:u w:val="single"/>
            <w:lang w:eastAsia="ru-RU"/>
          </w:rPr>
          <w:t>советника отдела информационных технологий департамента финансов Брянской области</w:t>
        </w:r>
        <w:r w:rsidR="00703688" w:rsidRPr="00AA2F98">
          <w:rPr>
            <w:rFonts w:ascii="Times New Roman" w:eastAsia="Times New Roman" w:hAnsi="Times New Roman" w:cs="Times New Roman"/>
            <w:color w:val="000000" w:themeColor="text1"/>
            <w:sz w:val="28"/>
            <w:szCs w:val="28"/>
            <w:lang w:eastAsia="ru-RU"/>
          </w:rPr>
          <w:t>;</w:t>
        </w:r>
      </w:hyperlink>
    </w:p>
    <w:p w:rsidR="00956A49" w:rsidRPr="00703688" w:rsidRDefault="000F6CC0" w:rsidP="00703688">
      <w:pPr>
        <w:spacing w:after="0" w:line="240" w:lineRule="auto"/>
        <w:ind w:firstLine="709"/>
        <w:jc w:val="both"/>
        <w:textAlignment w:val="baseline"/>
        <w:rPr>
          <w:rFonts w:ascii="OpenSans-Regular" w:eastAsia="Times New Roman" w:hAnsi="OpenSans-Regular"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 xml:space="preserve"> </w:t>
      </w:r>
    </w:p>
    <w:p w:rsidR="00956A49" w:rsidRDefault="004B3BF1" w:rsidP="00703688">
      <w:pPr>
        <w:spacing w:after="0" w:line="240" w:lineRule="auto"/>
        <w:ind w:firstLine="709"/>
        <w:jc w:val="both"/>
        <w:textAlignment w:val="baseline"/>
        <w:rPr>
          <w:rFonts w:ascii="Times New Roman" w:eastAsia="Times New Roman" w:hAnsi="Times New Roman" w:cs="Times New Roman"/>
          <w:color w:val="000000" w:themeColor="text1"/>
          <w:sz w:val="28"/>
          <w:szCs w:val="28"/>
          <w:lang w:val="en-US" w:eastAsia="ru-RU"/>
        </w:rPr>
      </w:pPr>
      <w:hyperlink r:id="rId6" w:history="1">
        <w:r w:rsidR="00703688" w:rsidRPr="00D75CF2">
          <w:rPr>
            <w:rFonts w:ascii="Times New Roman" w:eastAsia="Times New Roman" w:hAnsi="Times New Roman" w:cs="Times New Roman"/>
            <w:color w:val="0070C0"/>
            <w:sz w:val="28"/>
            <w:szCs w:val="28"/>
            <w:u w:val="single"/>
            <w:lang w:eastAsia="ru-RU"/>
          </w:rPr>
          <w:t>на замеще</w:t>
        </w:r>
        <w:r w:rsidR="00703688" w:rsidRPr="00D75CF2">
          <w:rPr>
            <w:rFonts w:ascii="Times New Roman" w:eastAsia="Times New Roman" w:hAnsi="Times New Roman" w:cs="Times New Roman"/>
            <w:color w:val="0070C0"/>
            <w:sz w:val="28"/>
            <w:szCs w:val="28"/>
            <w:u w:val="single"/>
            <w:lang w:eastAsia="ru-RU"/>
          </w:rPr>
          <w:t>н</w:t>
        </w:r>
        <w:r w:rsidR="00703688" w:rsidRPr="00D75CF2">
          <w:rPr>
            <w:rFonts w:ascii="Times New Roman" w:eastAsia="Times New Roman" w:hAnsi="Times New Roman" w:cs="Times New Roman"/>
            <w:color w:val="0070C0"/>
            <w:sz w:val="28"/>
            <w:szCs w:val="28"/>
            <w:u w:val="single"/>
            <w:lang w:eastAsia="ru-RU"/>
          </w:rPr>
          <w:t xml:space="preserve">ие вакантной </w:t>
        </w:r>
        <w:proofErr w:type="gramStart"/>
        <w:r w:rsidR="00703688" w:rsidRPr="00D75CF2">
          <w:rPr>
            <w:rFonts w:ascii="Times New Roman" w:eastAsia="Times New Roman" w:hAnsi="Times New Roman" w:cs="Times New Roman"/>
            <w:color w:val="0070C0"/>
            <w:sz w:val="28"/>
            <w:szCs w:val="28"/>
            <w:u w:val="single"/>
            <w:lang w:eastAsia="ru-RU"/>
          </w:rPr>
          <w:t>должности государственной гражданской службы Брянской области ведущей группы должностей</w:t>
        </w:r>
        <w:proofErr w:type="gramEnd"/>
        <w:r w:rsidR="00703688" w:rsidRPr="00D75CF2">
          <w:rPr>
            <w:rFonts w:ascii="Times New Roman" w:eastAsia="Times New Roman" w:hAnsi="Times New Roman" w:cs="Times New Roman"/>
            <w:color w:val="0070C0"/>
            <w:sz w:val="28"/>
            <w:szCs w:val="28"/>
            <w:u w:val="single"/>
            <w:lang w:eastAsia="ru-RU"/>
          </w:rPr>
          <w:t xml:space="preserve"> к</w:t>
        </w:r>
        <w:r w:rsidR="00877A50" w:rsidRPr="00D75CF2">
          <w:rPr>
            <w:rFonts w:ascii="Times New Roman" w:eastAsia="Times New Roman" w:hAnsi="Times New Roman" w:cs="Times New Roman"/>
            <w:color w:val="0070C0"/>
            <w:sz w:val="28"/>
            <w:szCs w:val="28"/>
            <w:u w:val="single"/>
            <w:lang w:eastAsia="ru-RU"/>
          </w:rPr>
          <w:t>атегории «специалисты» главного консультанта отдела организации исполнения бюджета департамента финансов Брянской области</w:t>
        </w:r>
        <w:r w:rsidR="00703688" w:rsidRPr="00AA2F98">
          <w:rPr>
            <w:rFonts w:ascii="Times New Roman" w:eastAsia="Times New Roman" w:hAnsi="Times New Roman" w:cs="Times New Roman"/>
            <w:color w:val="000000" w:themeColor="text1"/>
            <w:sz w:val="28"/>
            <w:szCs w:val="28"/>
            <w:lang w:eastAsia="ru-RU"/>
          </w:rPr>
          <w:t>.</w:t>
        </w:r>
      </w:hyperlink>
      <w:r w:rsidR="00956A49">
        <w:rPr>
          <w:rFonts w:ascii="Times New Roman" w:eastAsia="Times New Roman" w:hAnsi="Times New Roman" w:cs="Times New Roman"/>
          <w:color w:val="000000" w:themeColor="text1"/>
          <w:sz w:val="28"/>
          <w:szCs w:val="28"/>
          <w:lang w:eastAsia="ru-RU"/>
        </w:rPr>
        <w:t xml:space="preserve"> </w:t>
      </w:r>
    </w:p>
    <w:p w:rsidR="004B3BF1" w:rsidRPr="004B3BF1" w:rsidRDefault="004B3BF1" w:rsidP="00703688">
      <w:pPr>
        <w:spacing w:after="0" w:line="240" w:lineRule="auto"/>
        <w:ind w:firstLine="709"/>
        <w:jc w:val="both"/>
        <w:textAlignment w:val="baseline"/>
        <w:rPr>
          <w:rFonts w:ascii="OpenSans-Regular" w:eastAsia="Times New Roman" w:hAnsi="OpenSans-Regular" w:cs="Times New Roman"/>
          <w:color w:val="000000" w:themeColor="text1"/>
          <w:sz w:val="24"/>
          <w:szCs w:val="24"/>
          <w:lang w:val="en-US" w:eastAsia="ru-RU"/>
        </w:rPr>
      </w:pP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proofErr w:type="gramStart"/>
      <w:r w:rsidRPr="004B3BF1">
        <w:rPr>
          <w:rFonts w:ascii="Times New Roman" w:eastAsia="Times New Roman" w:hAnsi="Times New Roman" w:cs="Times New Roman"/>
          <w:sz w:val="28"/>
          <w:szCs w:val="28"/>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государственной гражданской службы Брянской области, установленным в соответствии с действующим законодательством Брянской области о государственной гражданской службе.</w:t>
      </w:r>
      <w:proofErr w:type="gramEnd"/>
    </w:p>
    <w:p w:rsidR="00703688" w:rsidRDefault="00703688" w:rsidP="00703688">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D75CF2">
        <w:rPr>
          <w:rFonts w:ascii="Times New Roman" w:eastAsia="Times New Roman" w:hAnsi="Times New Roman" w:cs="Times New Roman"/>
          <w:sz w:val="28"/>
          <w:szCs w:val="28"/>
          <w:lang w:eastAsia="ru-RU"/>
        </w:rPr>
        <w:t xml:space="preserve">Квалификационные требования к уровню профессионального образования, к стажу государственной гражданской службы или стажу работы по специальности, направлению подготовки, к профессиональным знаниям и умениям для замещения вакантных должностей государственной гражданской службы Брянской области </w:t>
      </w:r>
      <w:hyperlink r:id="rId7" w:history="1">
        <w:r w:rsidR="00411A9D" w:rsidRPr="00D75CF2">
          <w:rPr>
            <w:rStyle w:val="a5"/>
            <w:rFonts w:ascii="Times New Roman" w:eastAsia="Times New Roman" w:hAnsi="Times New Roman" w:cs="Times New Roman"/>
            <w:color w:val="0070C0"/>
            <w:sz w:val="28"/>
            <w:szCs w:val="28"/>
            <w:lang w:eastAsia="ru-RU"/>
          </w:rPr>
          <w:t>советника</w:t>
        </w:r>
      </w:hyperlink>
      <w:r w:rsidR="00411A9D" w:rsidRPr="00D75CF2">
        <w:rPr>
          <w:rFonts w:ascii="Times New Roman" w:eastAsia="Times New Roman" w:hAnsi="Times New Roman" w:cs="Times New Roman"/>
          <w:sz w:val="28"/>
          <w:szCs w:val="28"/>
          <w:lang w:eastAsia="ru-RU"/>
        </w:rPr>
        <w:t xml:space="preserve"> отдела информационных технологий</w:t>
      </w:r>
      <w:r w:rsidR="00D2770E" w:rsidRPr="00D75CF2">
        <w:rPr>
          <w:rFonts w:ascii="Times New Roman" w:eastAsia="Times New Roman" w:hAnsi="Times New Roman" w:cs="Times New Roman"/>
          <w:sz w:val="28"/>
          <w:szCs w:val="28"/>
          <w:lang w:eastAsia="ru-RU"/>
        </w:rPr>
        <w:t xml:space="preserve"> департамента финансов</w:t>
      </w:r>
      <w:r w:rsidRPr="00D75CF2">
        <w:rPr>
          <w:rFonts w:ascii="Times New Roman" w:eastAsia="Times New Roman" w:hAnsi="Times New Roman" w:cs="Times New Roman"/>
          <w:sz w:val="28"/>
          <w:szCs w:val="28"/>
          <w:lang w:eastAsia="ru-RU"/>
        </w:rPr>
        <w:t xml:space="preserve"> Брянской области и </w:t>
      </w:r>
      <w:hyperlink r:id="rId8" w:history="1">
        <w:r w:rsidR="00411A9D" w:rsidRPr="00D75CF2">
          <w:rPr>
            <w:rStyle w:val="a5"/>
            <w:rFonts w:ascii="Times New Roman" w:eastAsia="Times New Roman" w:hAnsi="Times New Roman" w:cs="Times New Roman"/>
            <w:color w:val="0070C0"/>
            <w:sz w:val="28"/>
            <w:szCs w:val="28"/>
            <w:lang w:eastAsia="ru-RU"/>
          </w:rPr>
          <w:t>главного консультанта</w:t>
        </w:r>
      </w:hyperlink>
      <w:r w:rsidR="00411A9D" w:rsidRPr="00D75CF2">
        <w:rPr>
          <w:rFonts w:ascii="Times New Roman" w:eastAsia="Times New Roman" w:hAnsi="Times New Roman" w:cs="Times New Roman"/>
          <w:sz w:val="28"/>
          <w:szCs w:val="28"/>
          <w:lang w:eastAsia="ru-RU"/>
        </w:rPr>
        <w:t xml:space="preserve"> отдела организации исполнения бюджета департамента финансов Брянской области</w:t>
      </w:r>
      <w:r w:rsidRPr="00D2770E">
        <w:rPr>
          <w:rFonts w:ascii="Times New Roman" w:eastAsia="Times New Roman" w:hAnsi="Times New Roman" w:cs="Times New Roman"/>
          <w:color w:val="000000" w:themeColor="text1"/>
          <w:sz w:val="28"/>
          <w:szCs w:val="28"/>
          <w:lang w:eastAsia="ru-RU"/>
        </w:rPr>
        <w:t>.</w:t>
      </w:r>
      <w:proofErr w:type="gramEnd"/>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Государственный гражданский служащий, замещающий должность государственной гражданской службы Брянской области в </w:t>
      </w:r>
      <w:r w:rsidR="005C1510" w:rsidRPr="004B3BF1">
        <w:rPr>
          <w:rFonts w:ascii="Times New Roman" w:eastAsia="Times New Roman" w:hAnsi="Times New Roman" w:cs="Times New Roman"/>
          <w:sz w:val="28"/>
          <w:szCs w:val="28"/>
          <w:lang w:eastAsia="ru-RU"/>
        </w:rPr>
        <w:t>департаменте финансов</w:t>
      </w:r>
      <w:r w:rsidRPr="004B3BF1">
        <w:rPr>
          <w:rFonts w:ascii="Times New Roman" w:eastAsia="Times New Roman" w:hAnsi="Times New Roman" w:cs="Times New Roman"/>
          <w:sz w:val="28"/>
          <w:szCs w:val="28"/>
          <w:lang w:eastAsia="ru-RU"/>
        </w:rPr>
        <w:t xml:space="preserve"> Брянской области и изъявивший желание участвовать в конкурсе на замещение вакантной должности в </w:t>
      </w:r>
      <w:r w:rsidR="005C1510" w:rsidRPr="004B3BF1">
        <w:rPr>
          <w:rFonts w:ascii="Times New Roman" w:eastAsia="Times New Roman" w:hAnsi="Times New Roman" w:cs="Times New Roman"/>
          <w:sz w:val="28"/>
          <w:szCs w:val="28"/>
          <w:lang w:eastAsia="ru-RU"/>
        </w:rPr>
        <w:t>департаменте финансов</w:t>
      </w:r>
      <w:r w:rsidRPr="004B3BF1">
        <w:rPr>
          <w:rFonts w:ascii="Times New Roman" w:eastAsia="Times New Roman" w:hAnsi="Times New Roman" w:cs="Times New Roman"/>
          <w:sz w:val="28"/>
          <w:szCs w:val="28"/>
          <w:lang w:eastAsia="ru-RU"/>
        </w:rPr>
        <w:t xml:space="preserve"> Брянской области, подает заявление на имя </w:t>
      </w:r>
      <w:r w:rsidR="005C1510" w:rsidRPr="004B3BF1">
        <w:rPr>
          <w:rFonts w:ascii="Times New Roman" w:eastAsia="Times New Roman" w:hAnsi="Times New Roman" w:cs="Times New Roman"/>
          <w:sz w:val="28"/>
          <w:szCs w:val="28"/>
          <w:lang w:eastAsia="ru-RU"/>
        </w:rPr>
        <w:t>заместителя Губернатора Брянской области</w:t>
      </w:r>
      <w:r w:rsidRPr="004B3BF1">
        <w:rPr>
          <w:rFonts w:ascii="Times New Roman" w:eastAsia="Times New Roman" w:hAnsi="Times New Roman" w:cs="Times New Roman"/>
          <w:sz w:val="28"/>
          <w:szCs w:val="28"/>
          <w:lang w:eastAsia="ru-RU"/>
        </w:rPr>
        <w:t>.</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Государственный гражданский служащий, замещающий должность государственной гражданской службы в другом государственном органе и изъявивший желание участвовать в конкурсе на замещение вакантной должности в </w:t>
      </w:r>
      <w:r w:rsidR="001437B6" w:rsidRPr="004B3BF1">
        <w:rPr>
          <w:rFonts w:ascii="Times New Roman" w:eastAsia="Times New Roman" w:hAnsi="Times New Roman" w:cs="Times New Roman"/>
          <w:sz w:val="28"/>
          <w:szCs w:val="28"/>
          <w:lang w:eastAsia="ru-RU"/>
        </w:rPr>
        <w:t>департаменте финансов</w:t>
      </w:r>
      <w:r w:rsidRPr="004B3BF1">
        <w:rPr>
          <w:rFonts w:ascii="Times New Roman" w:eastAsia="Times New Roman" w:hAnsi="Times New Roman" w:cs="Times New Roman"/>
          <w:sz w:val="28"/>
          <w:szCs w:val="28"/>
          <w:lang w:eastAsia="ru-RU"/>
        </w:rPr>
        <w:t xml:space="preserve"> Брянской области представляет:</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1) заявление на имя </w:t>
      </w:r>
      <w:r w:rsidR="00C20858" w:rsidRPr="004B3BF1">
        <w:rPr>
          <w:rFonts w:ascii="Times New Roman" w:eastAsia="Times New Roman" w:hAnsi="Times New Roman" w:cs="Times New Roman"/>
          <w:sz w:val="28"/>
          <w:szCs w:val="28"/>
          <w:lang w:eastAsia="ru-RU"/>
        </w:rPr>
        <w:t>заместителя Губернатора</w:t>
      </w:r>
      <w:r w:rsidRPr="004B3BF1">
        <w:rPr>
          <w:rFonts w:ascii="Times New Roman" w:eastAsia="Times New Roman" w:hAnsi="Times New Roman" w:cs="Times New Roman"/>
          <w:sz w:val="28"/>
          <w:szCs w:val="28"/>
          <w:lang w:eastAsia="ru-RU"/>
        </w:rPr>
        <w:t xml:space="preserve"> Брянской области;</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lastRenderedPageBreak/>
        <w:t xml:space="preserve">2) заполненную, подписанную и заверенную кадровой службой государственного органа, в котором он замещает должность государственной гражданской службы, анкету по форме, утвержденной распоряжением Правительства Российской Федерации от 26 мая 2005 года № 667-р, с приложением </w:t>
      </w:r>
      <w:r w:rsidR="00C55EE0" w:rsidRPr="004B3BF1">
        <w:rPr>
          <w:rFonts w:ascii="Times New Roman" w:eastAsia="Times New Roman" w:hAnsi="Times New Roman" w:cs="Times New Roman"/>
          <w:sz w:val="28"/>
          <w:szCs w:val="28"/>
          <w:lang w:eastAsia="ru-RU"/>
        </w:rPr>
        <w:t>цветной фотографии, размером 3х4;</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Гражданин Российской Федерации, изъявивший желание участвовать в конкурсе, представляет в </w:t>
      </w:r>
      <w:r w:rsidR="007A6EA8" w:rsidRPr="004B3BF1">
        <w:rPr>
          <w:rFonts w:ascii="Times New Roman" w:eastAsia="Times New Roman" w:hAnsi="Times New Roman" w:cs="Times New Roman"/>
          <w:sz w:val="28"/>
          <w:szCs w:val="28"/>
          <w:lang w:eastAsia="ru-RU"/>
        </w:rPr>
        <w:t>департамент финансов</w:t>
      </w:r>
      <w:r w:rsidRPr="004B3BF1">
        <w:rPr>
          <w:rFonts w:ascii="Times New Roman" w:eastAsia="Times New Roman" w:hAnsi="Times New Roman" w:cs="Times New Roman"/>
          <w:sz w:val="28"/>
          <w:szCs w:val="28"/>
          <w:lang w:eastAsia="ru-RU"/>
        </w:rPr>
        <w:t xml:space="preserve"> Брянской области следующие документы:</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1) </w:t>
      </w:r>
      <w:r w:rsidR="000703A2"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 xml:space="preserve">заявление на имя </w:t>
      </w:r>
      <w:r w:rsidR="007A6EA8" w:rsidRPr="004B3BF1">
        <w:rPr>
          <w:rFonts w:ascii="Times New Roman" w:eastAsia="Times New Roman" w:hAnsi="Times New Roman" w:cs="Times New Roman"/>
          <w:sz w:val="28"/>
          <w:szCs w:val="28"/>
          <w:lang w:eastAsia="ru-RU"/>
        </w:rPr>
        <w:t>заместителя Губернатора</w:t>
      </w:r>
      <w:r w:rsidRPr="004B3BF1">
        <w:rPr>
          <w:rFonts w:ascii="Times New Roman" w:eastAsia="Times New Roman" w:hAnsi="Times New Roman" w:cs="Times New Roman"/>
          <w:sz w:val="28"/>
          <w:szCs w:val="28"/>
          <w:lang w:eastAsia="ru-RU"/>
        </w:rPr>
        <w:t xml:space="preserve"> Брянской области;</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2) заполненную и подписанную анкету, по форме утвержденной распоряжением Правительства Российской Федерации от 26 мая 2005 года</w:t>
      </w:r>
      <w:r w:rsidR="00CA0DFA"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 xml:space="preserve">№ 667-р, с приложением </w:t>
      </w:r>
      <w:r w:rsidR="00C55EE0" w:rsidRPr="004B3BF1">
        <w:rPr>
          <w:rFonts w:ascii="Times New Roman" w:eastAsia="Times New Roman" w:hAnsi="Times New Roman" w:cs="Times New Roman"/>
          <w:sz w:val="28"/>
          <w:szCs w:val="28"/>
          <w:lang w:eastAsia="ru-RU"/>
        </w:rPr>
        <w:t xml:space="preserve">цветной </w:t>
      </w:r>
      <w:r w:rsidRPr="004B3BF1">
        <w:rPr>
          <w:rFonts w:ascii="Times New Roman" w:eastAsia="Times New Roman" w:hAnsi="Times New Roman" w:cs="Times New Roman"/>
          <w:sz w:val="28"/>
          <w:szCs w:val="28"/>
          <w:lang w:eastAsia="ru-RU"/>
        </w:rPr>
        <w:t>фотографии</w:t>
      </w:r>
      <w:r w:rsidR="00C55EE0" w:rsidRPr="004B3BF1">
        <w:rPr>
          <w:rFonts w:ascii="Times New Roman" w:eastAsia="Times New Roman" w:hAnsi="Times New Roman" w:cs="Times New Roman"/>
          <w:sz w:val="28"/>
          <w:szCs w:val="28"/>
          <w:lang w:eastAsia="ru-RU"/>
        </w:rPr>
        <w:t>, размером 3х4</w:t>
      </w:r>
      <w:r w:rsidRPr="004B3BF1">
        <w:rPr>
          <w:rFonts w:ascii="Times New Roman" w:eastAsia="Times New Roman" w:hAnsi="Times New Roman" w:cs="Times New Roman"/>
          <w:sz w:val="28"/>
          <w:szCs w:val="28"/>
          <w:lang w:eastAsia="ru-RU"/>
        </w:rPr>
        <w:t>;</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3) </w:t>
      </w:r>
      <w:r w:rsidR="000703A2"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копию паспорта или заменяющего его документа (соответствующий документ предъявляется лично по прибытии на конкурс);</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4) документы, подтверждающие необходимое профессиональное образование, квалификацию и стаж работы:</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5) документ об отсутствии у гражданина заболевания, препятствующего поступлению на гражданскую службу или ее прохождению</w:t>
      </w:r>
      <w:r w:rsidR="00F9347F" w:rsidRPr="004B3BF1">
        <w:rPr>
          <w:rFonts w:ascii="Times New Roman" w:eastAsia="Times New Roman" w:hAnsi="Times New Roman" w:cs="Times New Roman"/>
          <w:sz w:val="28"/>
          <w:szCs w:val="28"/>
          <w:lang w:eastAsia="ru-RU"/>
        </w:rPr>
        <w:t>, по форме 001-ГС</w:t>
      </w:r>
      <w:r w:rsidRPr="004B3BF1">
        <w:rPr>
          <w:rFonts w:ascii="Times New Roman" w:eastAsia="Times New Roman" w:hAnsi="Times New Roman" w:cs="Times New Roman"/>
          <w:sz w:val="28"/>
          <w:szCs w:val="28"/>
          <w:lang w:eastAsia="ru-RU"/>
        </w:rPr>
        <w:t>;</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proofErr w:type="gramStart"/>
      <w:r w:rsidRPr="004B3BF1">
        <w:rPr>
          <w:rFonts w:ascii="Times New Roman" w:eastAsia="Times New Roman" w:hAnsi="Times New Roman" w:cs="Times New Roman"/>
          <w:sz w:val="28"/>
          <w:szCs w:val="28"/>
          <w:lang w:eastAsia="ru-RU"/>
        </w:rPr>
        <w:t xml:space="preserve">Документы, необходимые для участия в конкурсе, в течение </w:t>
      </w:r>
      <w:r w:rsidR="00C7322B"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 xml:space="preserve">21 календарного дня со дня размещения объявления об их приеме на официальном сайте </w:t>
      </w:r>
      <w:r w:rsidR="007A6EA8" w:rsidRPr="004B3BF1">
        <w:rPr>
          <w:rFonts w:ascii="Times New Roman" w:eastAsia="Times New Roman" w:hAnsi="Times New Roman" w:cs="Times New Roman"/>
          <w:sz w:val="28"/>
          <w:szCs w:val="28"/>
          <w:lang w:eastAsia="ru-RU"/>
        </w:rPr>
        <w:t>департамента финансов</w:t>
      </w:r>
      <w:r w:rsidRPr="004B3BF1">
        <w:rPr>
          <w:rFonts w:ascii="Times New Roman" w:eastAsia="Times New Roman" w:hAnsi="Times New Roman" w:cs="Times New Roman"/>
          <w:sz w:val="28"/>
          <w:szCs w:val="28"/>
          <w:lang w:eastAsia="ru-RU"/>
        </w:rPr>
        <w:t xml:space="preserve"> Брянской области (раздел «Государственная гражданская служба»)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единая система) в информационно-телекоммуникационной сети «Интернет» представляются в </w:t>
      </w:r>
      <w:r w:rsidR="000D06AF" w:rsidRPr="004B3BF1">
        <w:rPr>
          <w:rFonts w:ascii="Times New Roman" w:eastAsia="Times New Roman" w:hAnsi="Times New Roman" w:cs="Times New Roman"/>
          <w:sz w:val="28"/>
          <w:szCs w:val="28"/>
          <w:lang w:eastAsia="ru-RU"/>
        </w:rPr>
        <w:t>департамент финансов</w:t>
      </w:r>
      <w:r w:rsidRPr="004B3BF1">
        <w:rPr>
          <w:rFonts w:ascii="Times New Roman" w:eastAsia="Times New Roman" w:hAnsi="Times New Roman" w:cs="Times New Roman"/>
          <w:sz w:val="28"/>
          <w:szCs w:val="28"/>
          <w:lang w:eastAsia="ru-RU"/>
        </w:rPr>
        <w:t xml:space="preserve"> Брянской области</w:t>
      </w:r>
      <w:proofErr w:type="gramEnd"/>
      <w:r w:rsidRPr="004B3BF1">
        <w:rPr>
          <w:rFonts w:ascii="Times New Roman" w:eastAsia="Times New Roman" w:hAnsi="Times New Roman" w:cs="Times New Roman"/>
          <w:sz w:val="28"/>
          <w:szCs w:val="28"/>
          <w:lang w:eastAsia="ru-RU"/>
        </w:rPr>
        <w:t xml:space="preserve"> гражданином (государственным гражданским служащим) лично, посредством направления по почте (на адрес: 24100</w:t>
      </w:r>
      <w:r w:rsidR="008F2519" w:rsidRPr="004B3BF1">
        <w:rPr>
          <w:rFonts w:ascii="Times New Roman" w:eastAsia="Times New Roman" w:hAnsi="Times New Roman" w:cs="Times New Roman"/>
          <w:sz w:val="28"/>
          <w:szCs w:val="28"/>
          <w:lang w:eastAsia="ru-RU"/>
        </w:rPr>
        <w:t>2</w:t>
      </w:r>
      <w:r w:rsidRPr="004B3BF1">
        <w:rPr>
          <w:rFonts w:ascii="Times New Roman" w:eastAsia="Times New Roman" w:hAnsi="Times New Roman" w:cs="Times New Roman"/>
          <w:sz w:val="28"/>
          <w:szCs w:val="28"/>
          <w:lang w:eastAsia="ru-RU"/>
        </w:rPr>
        <w:t>,</w:t>
      </w:r>
      <w:r w:rsidR="008F2519"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 xml:space="preserve"> г. Брянск, п</w:t>
      </w:r>
      <w:r w:rsidR="008F2519" w:rsidRPr="004B3BF1">
        <w:rPr>
          <w:rFonts w:ascii="Times New Roman" w:eastAsia="Times New Roman" w:hAnsi="Times New Roman" w:cs="Times New Roman"/>
          <w:sz w:val="28"/>
          <w:szCs w:val="28"/>
          <w:lang w:eastAsia="ru-RU"/>
        </w:rPr>
        <w:t>р-кт</w:t>
      </w:r>
      <w:r w:rsidRPr="004B3BF1">
        <w:rPr>
          <w:rFonts w:ascii="Times New Roman" w:eastAsia="Times New Roman" w:hAnsi="Times New Roman" w:cs="Times New Roman"/>
          <w:sz w:val="28"/>
          <w:szCs w:val="28"/>
          <w:lang w:eastAsia="ru-RU"/>
        </w:rPr>
        <w:t xml:space="preserve"> </w:t>
      </w:r>
      <w:r w:rsidR="000D06AF" w:rsidRPr="004B3BF1">
        <w:rPr>
          <w:rFonts w:ascii="Times New Roman" w:eastAsia="Times New Roman" w:hAnsi="Times New Roman" w:cs="Times New Roman"/>
          <w:sz w:val="28"/>
          <w:szCs w:val="28"/>
          <w:lang w:eastAsia="ru-RU"/>
        </w:rPr>
        <w:t>Ленина</w:t>
      </w:r>
      <w:r w:rsidRPr="004B3BF1">
        <w:rPr>
          <w:rFonts w:ascii="Times New Roman" w:eastAsia="Times New Roman" w:hAnsi="Times New Roman" w:cs="Times New Roman"/>
          <w:sz w:val="28"/>
          <w:szCs w:val="28"/>
          <w:lang w:eastAsia="ru-RU"/>
        </w:rPr>
        <w:t xml:space="preserve">, д. </w:t>
      </w:r>
      <w:r w:rsidR="000D06AF" w:rsidRPr="004B3BF1">
        <w:rPr>
          <w:rFonts w:ascii="Times New Roman" w:eastAsia="Times New Roman" w:hAnsi="Times New Roman" w:cs="Times New Roman"/>
          <w:sz w:val="28"/>
          <w:szCs w:val="28"/>
          <w:lang w:eastAsia="ru-RU"/>
        </w:rPr>
        <w:t>33</w:t>
      </w:r>
      <w:r w:rsidRPr="004B3BF1">
        <w:rPr>
          <w:rFonts w:ascii="Times New Roman" w:eastAsia="Times New Roman" w:hAnsi="Times New Roman" w:cs="Times New Roman"/>
          <w:sz w:val="28"/>
          <w:szCs w:val="28"/>
          <w:lang w:eastAsia="ru-RU"/>
        </w:rPr>
        <w:t>) или в электронном виде с использованием указанной единой системы.</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Правила представления документов в электронном виде утверждены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lastRenderedPageBreak/>
        <w:t xml:space="preserve">Начало приема документов с </w:t>
      </w:r>
      <w:r w:rsidR="0090724A" w:rsidRPr="004B3BF1">
        <w:rPr>
          <w:rFonts w:ascii="Times New Roman" w:eastAsia="Times New Roman" w:hAnsi="Times New Roman" w:cs="Times New Roman"/>
          <w:sz w:val="28"/>
          <w:szCs w:val="28"/>
          <w:lang w:eastAsia="ru-RU"/>
        </w:rPr>
        <w:t>10</w:t>
      </w:r>
      <w:r w:rsidRPr="004B3BF1">
        <w:rPr>
          <w:rFonts w:ascii="Times New Roman" w:eastAsia="Times New Roman" w:hAnsi="Times New Roman" w:cs="Times New Roman"/>
          <w:sz w:val="28"/>
          <w:szCs w:val="28"/>
          <w:lang w:eastAsia="ru-RU"/>
        </w:rPr>
        <w:t xml:space="preserve"> </w:t>
      </w:r>
      <w:r w:rsidR="0090724A" w:rsidRPr="004B3BF1">
        <w:rPr>
          <w:rFonts w:ascii="Times New Roman" w:eastAsia="Times New Roman" w:hAnsi="Times New Roman" w:cs="Times New Roman"/>
          <w:sz w:val="28"/>
          <w:szCs w:val="28"/>
          <w:lang w:eastAsia="ru-RU"/>
        </w:rPr>
        <w:t>ма</w:t>
      </w:r>
      <w:r w:rsidRPr="004B3BF1">
        <w:rPr>
          <w:rFonts w:ascii="Times New Roman" w:eastAsia="Times New Roman" w:hAnsi="Times New Roman" w:cs="Times New Roman"/>
          <w:sz w:val="28"/>
          <w:szCs w:val="28"/>
          <w:lang w:eastAsia="ru-RU"/>
        </w:rPr>
        <w:t xml:space="preserve">я 2018 года, окончание приема документов   –   </w:t>
      </w:r>
      <w:r w:rsidR="0090724A" w:rsidRPr="004B3BF1">
        <w:rPr>
          <w:rFonts w:ascii="Times New Roman" w:eastAsia="Times New Roman" w:hAnsi="Times New Roman" w:cs="Times New Roman"/>
          <w:sz w:val="28"/>
          <w:szCs w:val="28"/>
          <w:lang w:eastAsia="ru-RU"/>
        </w:rPr>
        <w:t>30</w:t>
      </w:r>
      <w:r w:rsidRPr="004B3BF1">
        <w:rPr>
          <w:rFonts w:ascii="Times New Roman" w:eastAsia="Times New Roman" w:hAnsi="Times New Roman" w:cs="Times New Roman"/>
          <w:sz w:val="28"/>
          <w:szCs w:val="28"/>
          <w:lang w:eastAsia="ru-RU"/>
        </w:rPr>
        <w:t xml:space="preserve"> мая 2018 года.</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В случае представления документов гражданином (государственным гражданским служащим) лично, их прием осуществляется в рабочие дни </w:t>
      </w:r>
      <w:r w:rsidR="0090724A" w:rsidRPr="004B3BF1">
        <w:rPr>
          <w:rFonts w:ascii="Times New Roman" w:eastAsia="Times New Roman" w:hAnsi="Times New Roman" w:cs="Times New Roman"/>
          <w:sz w:val="28"/>
          <w:szCs w:val="28"/>
          <w:lang w:eastAsia="ru-RU"/>
        </w:rPr>
        <w:t xml:space="preserve">                </w:t>
      </w:r>
      <w:r w:rsidRPr="004B3BF1">
        <w:rPr>
          <w:rFonts w:ascii="Times New Roman" w:eastAsia="Times New Roman" w:hAnsi="Times New Roman" w:cs="Times New Roman"/>
          <w:sz w:val="28"/>
          <w:szCs w:val="28"/>
          <w:lang w:eastAsia="ru-RU"/>
        </w:rPr>
        <w:t xml:space="preserve">с понедельника по четверг с 9:00 до 17:00, в пятницу </w:t>
      </w:r>
      <w:r w:rsidR="00F9347F" w:rsidRPr="004B3BF1">
        <w:rPr>
          <w:rFonts w:ascii="Times New Roman" w:eastAsia="Times New Roman" w:hAnsi="Times New Roman" w:cs="Times New Roman"/>
          <w:sz w:val="28"/>
          <w:szCs w:val="28"/>
          <w:lang w:eastAsia="ru-RU"/>
        </w:rPr>
        <w:t>с 9:00 до 16:00 по адресу: 2410</w:t>
      </w:r>
      <w:r w:rsidRPr="004B3BF1">
        <w:rPr>
          <w:rFonts w:ascii="Times New Roman" w:eastAsia="Times New Roman" w:hAnsi="Times New Roman" w:cs="Times New Roman"/>
          <w:sz w:val="28"/>
          <w:szCs w:val="28"/>
          <w:lang w:eastAsia="ru-RU"/>
        </w:rPr>
        <w:t>0</w:t>
      </w:r>
      <w:r w:rsidR="00F9347F" w:rsidRPr="004B3BF1">
        <w:rPr>
          <w:rFonts w:ascii="Times New Roman" w:eastAsia="Times New Roman" w:hAnsi="Times New Roman" w:cs="Times New Roman"/>
          <w:sz w:val="28"/>
          <w:szCs w:val="28"/>
          <w:lang w:eastAsia="ru-RU"/>
        </w:rPr>
        <w:t>2</w:t>
      </w:r>
      <w:r w:rsidRPr="004B3BF1">
        <w:rPr>
          <w:rFonts w:ascii="Times New Roman" w:eastAsia="Times New Roman" w:hAnsi="Times New Roman" w:cs="Times New Roman"/>
          <w:sz w:val="28"/>
          <w:szCs w:val="28"/>
          <w:lang w:eastAsia="ru-RU"/>
        </w:rPr>
        <w:t xml:space="preserve">, г. Брянск, </w:t>
      </w:r>
      <w:proofErr w:type="spellStart"/>
      <w:r w:rsidRPr="004B3BF1">
        <w:rPr>
          <w:rFonts w:ascii="Times New Roman" w:eastAsia="Times New Roman" w:hAnsi="Times New Roman" w:cs="Times New Roman"/>
          <w:sz w:val="28"/>
          <w:szCs w:val="28"/>
          <w:lang w:eastAsia="ru-RU"/>
        </w:rPr>
        <w:t>п</w:t>
      </w:r>
      <w:r w:rsidR="00F9347F" w:rsidRPr="004B3BF1">
        <w:rPr>
          <w:rFonts w:ascii="Times New Roman" w:eastAsia="Times New Roman" w:hAnsi="Times New Roman" w:cs="Times New Roman"/>
          <w:sz w:val="28"/>
          <w:szCs w:val="28"/>
          <w:lang w:eastAsia="ru-RU"/>
        </w:rPr>
        <w:t>р-кт</w:t>
      </w:r>
      <w:proofErr w:type="spellEnd"/>
      <w:r w:rsidRPr="004B3BF1">
        <w:rPr>
          <w:rFonts w:ascii="Times New Roman" w:eastAsia="Times New Roman" w:hAnsi="Times New Roman" w:cs="Times New Roman"/>
          <w:sz w:val="28"/>
          <w:szCs w:val="28"/>
          <w:lang w:eastAsia="ru-RU"/>
        </w:rPr>
        <w:t xml:space="preserve">. </w:t>
      </w:r>
      <w:r w:rsidR="0090724A" w:rsidRPr="004B3BF1">
        <w:rPr>
          <w:rFonts w:ascii="Times New Roman" w:eastAsia="Times New Roman" w:hAnsi="Times New Roman" w:cs="Times New Roman"/>
          <w:sz w:val="28"/>
          <w:szCs w:val="28"/>
          <w:lang w:eastAsia="ru-RU"/>
        </w:rPr>
        <w:t>Ленина</w:t>
      </w:r>
      <w:r w:rsidRPr="004B3BF1">
        <w:rPr>
          <w:rFonts w:ascii="Times New Roman" w:eastAsia="Times New Roman" w:hAnsi="Times New Roman" w:cs="Times New Roman"/>
          <w:sz w:val="28"/>
          <w:szCs w:val="28"/>
          <w:lang w:eastAsia="ru-RU"/>
        </w:rPr>
        <w:t xml:space="preserve">, д. </w:t>
      </w:r>
      <w:r w:rsidR="0090724A" w:rsidRPr="004B3BF1">
        <w:rPr>
          <w:rFonts w:ascii="Times New Roman" w:eastAsia="Times New Roman" w:hAnsi="Times New Roman" w:cs="Times New Roman"/>
          <w:sz w:val="28"/>
          <w:szCs w:val="28"/>
          <w:lang w:eastAsia="ru-RU"/>
        </w:rPr>
        <w:t>33</w:t>
      </w:r>
      <w:r w:rsidRPr="004B3BF1">
        <w:rPr>
          <w:rFonts w:ascii="Times New Roman" w:eastAsia="Times New Roman" w:hAnsi="Times New Roman" w:cs="Times New Roman"/>
          <w:sz w:val="28"/>
          <w:szCs w:val="28"/>
          <w:lang w:eastAsia="ru-RU"/>
        </w:rPr>
        <w:t xml:space="preserve"> (</w:t>
      </w:r>
      <w:proofErr w:type="spellStart"/>
      <w:r w:rsidRPr="004B3BF1">
        <w:rPr>
          <w:rFonts w:ascii="Times New Roman" w:eastAsia="Times New Roman" w:hAnsi="Times New Roman" w:cs="Times New Roman"/>
          <w:sz w:val="28"/>
          <w:szCs w:val="28"/>
          <w:lang w:eastAsia="ru-RU"/>
        </w:rPr>
        <w:t>каб</w:t>
      </w:r>
      <w:proofErr w:type="spellEnd"/>
      <w:r w:rsidRPr="004B3BF1">
        <w:rPr>
          <w:rFonts w:ascii="Times New Roman" w:eastAsia="Times New Roman" w:hAnsi="Times New Roman" w:cs="Times New Roman"/>
          <w:sz w:val="28"/>
          <w:szCs w:val="28"/>
          <w:lang w:eastAsia="ru-RU"/>
        </w:rPr>
        <w:t xml:space="preserve">. № </w:t>
      </w:r>
      <w:r w:rsidR="0090724A" w:rsidRPr="004B3BF1">
        <w:rPr>
          <w:rFonts w:ascii="Times New Roman" w:eastAsia="Times New Roman" w:hAnsi="Times New Roman" w:cs="Times New Roman"/>
          <w:sz w:val="28"/>
          <w:szCs w:val="28"/>
          <w:lang w:eastAsia="ru-RU"/>
        </w:rPr>
        <w:t>263</w:t>
      </w:r>
      <w:r w:rsidRPr="004B3BF1">
        <w:rPr>
          <w:rFonts w:ascii="Times New Roman" w:eastAsia="Times New Roman" w:hAnsi="Times New Roman" w:cs="Times New Roman"/>
          <w:sz w:val="28"/>
          <w:szCs w:val="28"/>
          <w:lang w:eastAsia="ru-RU"/>
        </w:rPr>
        <w:t>).</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Несвоевременное представление документов, представление их не в полном объеме или с нарушением правил оформления без уважительных причин, является основанием для отказа гражданину (государственному гражданскому служащему) в их приеме.</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Конкурс проводится в два этапа.</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proofErr w:type="gramStart"/>
      <w:r w:rsidRPr="004B3BF1">
        <w:rPr>
          <w:rFonts w:ascii="Times New Roman" w:eastAsia="Times New Roman" w:hAnsi="Times New Roman" w:cs="Times New Roman"/>
          <w:sz w:val="28"/>
          <w:szCs w:val="28"/>
          <w:lang w:eastAsia="ru-RU"/>
        </w:rPr>
        <w:t>Первый этап конкурса включает в себя сбор и анализ представленных в конкурсную комиссию документов, проверку достоверности представляемых сведений, соответствия гражданина (государственного гражданского служащего) квалификационным требованиям для замещения вакантной должности государственной гражданской службы, отсутствия оснований, способных в связи с ограничениями, установленными законодательством Российской Федерации о государственной гражданской службе, препятствовать поступлению на государственную гражданскую службу и ее прохождению.</w:t>
      </w:r>
      <w:proofErr w:type="gramEnd"/>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Гражданин (государственный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государственной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государственную гражданскую службу и ее прохождения.</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государственную гражданскую службу, он информируется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единой системы в информационно-телекоммуникационной сети «Интернет».</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Не </w:t>
      </w:r>
      <w:proofErr w:type="gramStart"/>
      <w:r w:rsidRPr="004B3BF1">
        <w:rPr>
          <w:rFonts w:ascii="Times New Roman" w:eastAsia="Times New Roman" w:hAnsi="Times New Roman" w:cs="Times New Roman"/>
          <w:sz w:val="28"/>
          <w:szCs w:val="28"/>
          <w:lang w:eastAsia="ru-RU"/>
        </w:rPr>
        <w:t>позднее</w:t>
      </w:r>
      <w:proofErr w:type="gramEnd"/>
      <w:r w:rsidRPr="004B3BF1">
        <w:rPr>
          <w:rFonts w:ascii="Times New Roman" w:eastAsia="Times New Roman" w:hAnsi="Times New Roman" w:cs="Times New Roman"/>
          <w:sz w:val="28"/>
          <w:szCs w:val="28"/>
          <w:lang w:eastAsia="ru-RU"/>
        </w:rPr>
        <w:t xml:space="preserve"> чем за 15 календарных дней до начала второго этапа конкурса информация о дате, месте и времени его проведения, список граждан (государственных гражданских служащих), допущенных к участию в конкурсе, размещаются на официальном сайте </w:t>
      </w:r>
      <w:r w:rsidR="007F06A6" w:rsidRPr="004B3BF1">
        <w:rPr>
          <w:rFonts w:ascii="Times New Roman" w:eastAsia="Times New Roman" w:hAnsi="Times New Roman" w:cs="Times New Roman"/>
          <w:sz w:val="28"/>
          <w:szCs w:val="28"/>
          <w:lang w:eastAsia="ru-RU"/>
        </w:rPr>
        <w:t>департамента финансов</w:t>
      </w:r>
      <w:r w:rsidRPr="004B3BF1">
        <w:rPr>
          <w:rFonts w:ascii="Times New Roman" w:eastAsia="Times New Roman" w:hAnsi="Times New Roman" w:cs="Times New Roman"/>
          <w:sz w:val="28"/>
          <w:szCs w:val="28"/>
          <w:lang w:eastAsia="ru-RU"/>
        </w:rPr>
        <w:t xml:space="preserve"> Брянской области (раздел «Государственная гражданская служба») и официальном сайте единой системы в информационно-телекоммуникационной сети «Интернет», а также направляются кандидатам соответствующие сообщения в письменной форме, при этом кандидатам, которые представили документы для участия в конкурсе в электронном виде, </w:t>
      </w:r>
      <w:r w:rsidRPr="004B3BF1">
        <w:rPr>
          <w:rFonts w:ascii="Times New Roman" w:eastAsia="Times New Roman" w:hAnsi="Times New Roman" w:cs="Times New Roman"/>
          <w:sz w:val="28"/>
          <w:szCs w:val="28"/>
          <w:lang w:eastAsia="ru-RU"/>
        </w:rPr>
        <w:lastRenderedPageBreak/>
        <w:t>- в форме электронного документа, подписанного усиленной квалифицированной электронной подписью, с использованием указанной единой системы.</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Второй этап конкурса заключается в оценке конкурсной комиссией кандидатов на основании представленных документов, а также на основе не противоречащих законодательству конкурсных процедур, включая:</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тестирование;</w:t>
      </w:r>
    </w:p>
    <w:p w:rsidR="00703688" w:rsidRPr="004B3BF1" w:rsidRDefault="00DA5548" w:rsidP="00703688">
      <w:pPr>
        <w:spacing w:after="0" w:line="240" w:lineRule="auto"/>
        <w:ind w:firstLine="709"/>
        <w:jc w:val="both"/>
        <w:textAlignment w:val="baseline"/>
        <w:rPr>
          <w:rFonts w:ascii="Times New Roman" w:eastAsia="Times New Roman" w:hAnsi="Times New Roman" w:cs="Times New Roman"/>
          <w:sz w:val="28"/>
          <w:szCs w:val="28"/>
          <w:lang w:eastAsia="ru-RU"/>
        </w:rPr>
      </w:pPr>
      <w:r w:rsidRPr="004B3BF1">
        <w:rPr>
          <w:rFonts w:ascii="Times New Roman" w:eastAsia="Times New Roman" w:hAnsi="Times New Roman" w:cs="Times New Roman"/>
          <w:sz w:val="28"/>
          <w:szCs w:val="28"/>
          <w:lang w:eastAsia="ru-RU"/>
        </w:rPr>
        <w:t>индивидуальное собеседование.</w:t>
      </w:r>
    </w:p>
    <w:p w:rsidR="00DA5548" w:rsidRPr="004B3BF1" w:rsidRDefault="00DA5548" w:rsidP="00703688">
      <w:pPr>
        <w:spacing w:after="0" w:line="240" w:lineRule="auto"/>
        <w:ind w:firstLine="709"/>
        <w:jc w:val="both"/>
        <w:textAlignment w:val="baseline"/>
        <w:rPr>
          <w:rFonts w:ascii="OpenSans-Regular" w:eastAsia="Times New Roman" w:hAnsi="OpenSans-Regular" w:cs="Times New Roman"/>
          <w:sz w:val="28"/>
          <w:szCs w:val="28"/>
          <w:lang w:eastAsia="ru-RU"/>
        </w:rPr>
      </w:pPr>
      <w:r w:rsidRPr="004B3BF1">
        <w:rPr>
          <w:rFonts w:ascii="OpenSans-Regular" w:eastAsia="Times New Roman" w:hAnsi="OpenSans-Regular" w:cs="Times New Roman"/>
          <w:sz w:val="28"/>
          <w:szCs w:val="28"/>
          <w:lang w:eastAsia="ru-RU"/>
        </w:rPr>
        <w:t xml:space="preserve">Тестирование </w:t>
      </w:r>
      <w:r w:rsidR="00E04CFC" w:rsidRPr="004B3BF1">
        <w:rPr>
          <w:rFonts w:ascii="OpenSans-Regular" w:eastAsia="Times New Roman" w:hAnsi="OpenSans-Regular" w:cs="Times New Roman"/>
          <w:sz w:val="28"/>
          <w:szCs w:val="28"/>
          <w:lang w:eastAsia="ru-RU"/>
        </w:rPr>
        <w:t>проводится для оценки уровня владения государственным языком (русским), знаниями основ Конституции Российской Федерации, законодательства  Российской Федерации  о государственной</w:t>
      </w:r>
      <w:r w:rsidRPr="004B3BF1">
        <w:rPr>
          <w:rFonts w:ascii="OpenSans-Regular" w:eastAsia="Times New Roman" w:hAnsi="OpenSans-Regular" w:cs="Times New Roman"/>
          <w:sz w:val="28"/>
          <w:szCs w:val="28"/>
          <w:lang w:eastAsia="ru-RU"/>
        </w:rPr>
        <w:t xml:space="preserve"> </w:t>
      </w:r>
      <w:r w:rsidR="00E04CFC" w:rsidRPr="004B3BF1">
        <w:rPr>
          <w:rFonts w:ascii="OpenSans-Regular" w:eastAsia="Times New Roman" w:hAnsi="OpenSans-Regular" w:cs="Times New Roman"/>
          <w:sz w:val="28"/>
          <w:szCs w:val="28"/>
          <w:lang w:eastAsia="ru-RU"/>
        </w:rPr>
        <w:t>службе и противодействии коррупции, знаниями и умениями в сфере противодействия коррупции, знаний и умений по профессиональной служебной деятельности. Тестовые задания состоят из 60 вопросов.</w:t>
      </w:r>
    </w:p>
    <w:p w:rsidR="00E04CFC" w:rsidRPr="004B3BF1" w:rsidRDefault="00E04CFC" w:rsidP="00703688">
      <w:pPr>
        <w:spacing w:after="0" w:line="240" w:lineRule="auto"/>
        <w:ind w:firstLine="709"/>
        <w:jc w:val="both"/>
        <w:textAlignment w:val="baseline"/>
        <w:rPr>
          <w:rFonts w:ascii="OpenSans-Regular" w:eastAsia="Times New Roman" w:hAnsi="OpenSans-Regular" w:cs="Times New Roman"/>
          <w:sz w:val="28"/>
          <w:szCs w:val="28"/>
          <w:lang w:eastAsia="ru-RU"/>
        </w:rPr>
      </w:pPr>
      <w:r w:rsidRPr="004B3BF1">
        <w:rPr>
          <w:rFonts w:ascii="OpenSans-Regular" w:eastAsia="Times New Roman" w:hAnsi="OpenSans-Regular" w:cs="Times New Roman"/>
          <w:sz w:val="28"/>
          <w:szCs w:val="28"/>
          <w:lang w:eastAsia="ru-RU"/>
        </w:rPr>
        <w:t>В ходе индивидуального собеседования конкурсной комиссией проводится обсуждение с кандидатом результатов выполнения им тестового задания, задаются вопросы с целью определения его профессионального уровня.</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единой системы в информационно-телекоммуникационной сети «Интернет». Информация о результатах конкурса в этот же срок размещается на официальном сайте </w:t>
      </w:r>
      <w:r w:rsidR="00E37FF3" w:rsidRPr="004B3BF1">
        <w:rPr>
          <w:rFonts w:ascii="Times New Roman" w:eastAsia="Times New Roman" w:hAnsi="Times New Roman" w:cs="Times New Roman"/>
          <w:sz w:val="28"/>
          <w:szCs w:val="28"/>
          <w:lang w:eastAsia="ru-RU"/>
        </w:rPr>
        <w:t>департамента финансов</w:t>
      </w:r>
      <w:r w:rsidRPr="004B3BF1">
        <w:rPr>
          <w:rFonts w:ascii="Times New Roman" w:eastAsia="Times New Roman" w:hAnsi="Times New Roman" w:cs="Times New Roman"/>
          <w:sz w:val="28"/>
          <w:szCs w:val="28"/>
          <w:lang w:eastAsia="ru-RU"/>
        </w:rPr>
        <w:t xml:space="preserve"> Брянской области (раздел «Государственная гражданская служба») и официальном сайте единой системы в информационно-телекоммуникационной сети «Интернет».</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proofErr w:type="gramStart"/>
      <w:r w:rsidRPr="004B3BF1">
        <w:rPr>
          <w:rFonts w:ascii="Times New Roman" w:eastAsia="Times New Roman" w:hAnsi="Times New Roman" w:cs="Times New Roman"/>
          <w:sz w:val="28"/>
          <w:szCs w:val="28"/>
          <w:lang w:eastAsia="ru-RU"/>
        </w:rPr>
        <w:t>В целях повышения доступности для претендентов на участие в конкурсе информации о применяемых в ходе конкурса методах оценки, а также мотивации к самоподготовке и повышению профессионального уровня реализована возможность прохождения предварительного квалификационного теста вне рамок конкурса для самостоятельной оценки своего профессионального уровня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roofErr w:type="gramEnd"/>
      <w:r w:rsidRPr="004B3BF1">
        <w:rPr>
          <w:rFonts w:ascii="Times New Roman" w:eastAsia="Times New Roman" w:hAnsi="Times New Roman" w:cs="Times New Roman"/>
          <w:sz w:val="28"/>
          <w:szCs w:val="28"/>
          <w:lang w:eastAsia="ru-RU"/>
        </w:rPr>
        <w:t>». Результаты прохождения кандидатами предварительного квалификационного теста не будут приниматься во внимание конкурсной комиссией и не смогут являться основанием для отказа в приеме документов для участия в конкурсе.</w:t>
      </w:r>
    </w:p>
    <w:p w:rsidR="00703688" w:rsidRPr="004B3BF1" w:rsidRDefault="00703688" w:rsidP="00703688">
      <w:pPr>
        <w:spacing w:after="0" w:line="240" w:lineRule="auto"/>
        <w:ind w:firstLine="709"/>
        <w:jc w:val="both"/>
        <w:textAlignment w:val="baseline"/>
        <w:rPr>
          <w:rFonts w:ascii="OpenSans-Regular" w:eastAsia="Times New Roman" w:hAnsi="OpenSans-Regular" w:cs="Times New Roman"/>
          <w:sz w:val="24"/>
          <w:szCs w:val="24"/>
          <w:lang w:eastAsia="ru-RU"/>
        </w:rPr>
      </w:pPr>
      <w:r w:rsidRPr="004B3BF1">
        <w:rPr>
          <w:rFonts w:ascii="Times New Roman" w:eastAsia="Times New Roman" w:hAnsi="Times New Roman" w:cs="Times New Roman"/>
          <w:sz w:val="28"/>
          <w:szCs w:val="28"/>
          <w:lang w:eastAsia="ru-RU"/>
        </w:rPr>
        <w:t xml:space="preserve">Дополнительную информацию о конкурсе можно получить по телефонам: </w:t>
      </w:r>
      <w:r w:rsidR="00302DCB" w:rsidRPr="004B3BF1">
        <w:rPr>
          <w:rFonts w:ascii="Times New Roman" w:eastAsia="Times New Roman" w:hAnsi="Times New Roman" w:cs="Times New Roman"/>
          <w:sz w:val="28"/>
          <w:szCs w:val="28"/>
          <w:lang w:eastAsia="ru-RU"/>
        </w:rPr>
        <w:t>74-25-56.</w:t>
      </w:r>
    </w:p>
    <w:p w:rsidR="00D9461D" w:rsidRPr="004B3BF1" w:rsidRDefault="00D9461D"/>
    <w:sectPr w:rsidR="00D9461D" w:rsidRPr="004B3BF1" w:rsidSect="00B918CF">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688"/>
    <w:rsid w:val="0004342A"/>
    <w:rsid w:val="000703A2"/>
    <w:rsid w:val="00086787"/>
    <w:rsid w:val="000D06AF"/>
    <w:rsid w:val="000F6CC0"/>
    <w:rsid w:val="001437B6"/>
    <w:rsid w:val="00302DCB"/>
    <w:rsid w:val="00361A7D"/>
    <w:rsid w:val="00387B91"/>
    <w:rsid w:val="00411A9D"/>
    <w:rsid w:val="004B3BF1"/>
    <w:rsid w:val="004C3423"/>
    <w:rsid w:val="005C1510"/>
    <w:rsid w:val="00656892"/>
    <w:rsid w:val="00703688"/>
    <w:rsid w:val="007A14D3"/>
    <w:rsid w:val="007A6EA8"/>
    <w:rsid w:val="007F06A6"/>
    <w:rsid w:val="008352B2"/>
    <w:rsid w:val="00877A50"/>
    <w:rsid w:val="008F2519"/>
    <w:rsid w:val="0090724A"/>
    <w:rsid w:val="00956A49"/>
    <w:rsid w:val="00A847E1"/>
    <w:rsid w:val="00AA2F98"/>
    <w:rsid w:val="00B047AC"/>
    <w:rsid w:val="00B918CF"/>
    <w:rsid w:val="00BC2CFB"/>
    <w:rsid w:val="00BF28DC"/>
    <w:rsid w:val="00C20858"/>
    <w:rsid w:val="00C55EE0"/>
    <w:rsid w:val="00C7322B"/>
    <w:rsid w:val="00CA0DFA"/>
    <w:rsid w:val="00D2770E"/>
    <w:rsid w:val="00D75CF2"/>
    <w:rsid w:val="00D9461D"/>
    <w:rsid w:val="00DA5548"/>
    <w:rsid w:val="00E04CFC"/>
    <w:rsid w:val="00E37FF3"/>
    <w:rsid w:val="00F50D13"/>
    <w:rsid w:val="00F9347F"/>
    <w:rsid w:val="00FB7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2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52B2"/>
    <w:rPr>
      <w:rFonts w:ascii="Tahoma" w:hAnsi="Tahoma" w:cs="Tahoma"/>
      <w:sz w:val="16"/>
      <w:szCs w:val="16"/>
    </w:rPr>
  </w:style>
  <w:style w:type="character" w:styleId="a5">
    <w:name w:val="Hyperlink"/>
    <w:basedOn w:val="a0"/>
    <w:uiPriority w:val="99"/>
    <w:unhideWhenUsed/>
    <w:rsid w:val="00956A49"/>
    <w:rPr>
      <w:color w:val="0000FF" w:themeColor="hyperlink"/>
      <w:u w:val="single"/>
    </w:rPr>
  </w:style>
  <w:style w:type="character" w:styleId="a6">
    <w:name w:val="FollowedHyperlink"/>
    <w:basedOn w:val="a0"/>
    <w:uiPriority w:val="99"/>
    <w:semiHidden/>
    <w:unhideWhenUsed/>
    <w:rsid w:val="00A847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52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52B2"/>
    <w:rPr>
      <w:rFonts w:ascii="Tahoma" w:hAnsi="Tahoma" w:cs="Tahoma"/>
      <w:sz w:val="16"/>
      <w:szCs w:val="16"/>
    </w:rPr>
  </w:style>
  <w:style w:type="character" w:styleId="a5">
    <w:name w:val="Hyperlink"/>
    <w:basedOn w:val="a0"/>
    <w:uiPriority w:val="99"/>
    <w:unhideWhenUsed/>
    <w:rsid w:val="00956A49"/>
    <w:rPr>
      <w:color w:val="0000FF" w:themeColor="hyperlink"/>
      <w:u w:val="single"/>
    </w:rPr>
  </w:style>
  <w:style w:type="character" w:styleId="a6">
    <w:name w:val="FollowedHyperlink"/>
    <w:basedOn w:val="a0"/>
    <w:uiPriority w:val="99"/>
    <w:semiHidden/>
    <w:unhideWhenUsed/>
    <w:rsid w:val="00A847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10328">
      <w:bodyDiv w:val="1"/>
      <w:marLeft w:val="0"/>
      <w:marRight w:val="0"/>
      <w:marTop w:val="0"/>
      <w:marBottom w:val="0"/>
      <w:divBdr>
        <w:top w:val="none" w:sz="0" w:space="0" w:color="auto"/>
        <w:left w:val="none" w:sz="0" w:space="0" w:color="auto"/>
        <w:bottom w:val="none" w:sz="0" w:space="0" w:color="auto"/>
        <w:right w:val="none" w:sz="0" w:space="0" w:color="auto"/>
      </w:divBdr>
      <w:divsChild>
        <w:div w:id="2029746346">
          <w:marLeft w:val="0"/>
          <w:marRight w:val="0"/>
          <w:marTop w:val="0"/>
          <w:marBottom w:val="0"/>
          <w:divBdr>
            <w:top w:val="none" w:sz="0" w:space="0" w:color="auto"/>
            <w:left w:val="none" w:sz="0" w:space="0" w:color="auto"/>
            <w:bottom w:val="none" w:sz="0" w:space="0" w:color="auto"/>
            <w:right w:val="none" w:sz="0" w:space="0" w:color="auto"/>
          </w:divBdr>
        </w:div>
        <w:div w:id="99322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gossluzhba.gov.ru/49309a89-3c66-408c-805a-2d42b28e89c9/download/98074967-6a35-4130-af05-3f880540474d/%D0%A0%D0%B5%D0%B3%D0%BB%D0%B0%D0%BC%D0%B5%D0%BD%D1%82_%D0%B3%D0%BB%D0%B0%D0%B2%D0%BD%D1%8B%D0%B9%20%D0%BA%D0%BE%D0%BD%D1%81%D1%83%D0%BB%D1%8C%D1%82%D0%B0%D0%BD%D1%82%20%D0%9E%D0%9E%D0%98%D0%91_1.doc" TargetMode="External"/><Relationship Id="rId3" Type="http://schemas.openxmlformats.org/officeDocument/2006/relationships/settings" Target="settings.xml"/><Relationship Id="rId7" Type="http://schemas.openxmlformats.org/officeDocument/2006/relationships/hyperlink" Target="https://files.gossluzhba.gov.ru/49309a89-3c66-408c-805a-2d42b28e89c9/download/e5a2f2cb-c020-4d2d-ba8f-b31490b0e72d/%D0%A0%D0%B5%D0%B3%D0%BB%D0%B0%D0%BC%D0%B5%D0%BD%D1%82%20%D0%A1%D0%9E%D0%92%D0%95%D0%A2%D0%9D%D0%98%D0%9A%20201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ossluzhba.gov.ru/vacancy/c36d6f46-9aea-4cee-9687-249acb1e9956" TargetMode="External"/><Relationship Id="rId5" Type="http://schemas.openxmlformats.org/officeDocument/2006/relationships/hyperlink" Target="https://gossluzhba.gov.ru/vacancy/f074fa7c-6db3-4b4f-ad54-dc4ceb0312a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1667</Words>
  <Characters>9503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Долбенкина</dc:creator>
  <cp:lastModifiedBy>Дмитриев Игорь Вячеславович</cp:lastModifiedBy>
  <cp:revision>3</cp:revision>
  <cp:lastPrinted>2018-05-08T11:20:00Z</cp:lastPrinted>
  <dcterms:created xsi:type="dcterms:W3CDTF">2018-05-11T06:56:00Z</dcterms:created>
  <dcterms:modified xsi:type="dcterms:W3CDTF">2018-05-11T06:58:00Z</dcterms:modified>
</cp:coreProperties>
</file>