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28" w:rsidRPr="00825370" w:rsidRDefault="00A46528" w:rsidP="00A46528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5370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A46528" w:rsidRPr="00825370" w:rsidRDefault="00A46528" w:rsidP="00A4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528" w:rsidRPr="00825370" w:rsidRDefault="004D4966" w:rsidP="00A4652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>ПРАВИТЕЛЬСТВО</w:t>
      </w:r>
      <w:r w:rsidR="00A46528" w:rsidRPr="0082537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A46528" w:rsidRPr="00825370" w:rsidRDefault="00A46528" w:rsidP="00A4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28" w:rsidRPr="00825370" w:rsidRDefault="00A46528" w:rsidP="00A4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6528" w:rsidRPr="00825370" w:rsidRDefault="00A46528" w:rsidP="00A4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528" w:rsidRPr="00825370" w:rsidRDefault="001E686C" w:rsidP="00A4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>от</w:t>
      </w:r>
      <w:r w:rsidRPr="00825370">
        <w:rPr>
          <w:rFonts w:ascii="Times New Roman" w:hAnsi="Times New Roman" w:cs="Times New Roman"/>
          <w:sz w:val="28"/>
          <w:szCs w:val="28"/>
        </w:rPr>
        <w:tab/>
      </w:r>
      <w:r w:rsidRPr="00825370">
        <w:rPr>
          <w:rFonts w:ascii="Times New Roman" w:hAnsi="Times New Roman" w:cs="Times New Roman"/>
          <w:sz w:val="28"/>
          <w:szCs w:val="28"/>
        </w:rPr>
        <w:tab/>
      </w:r>
      <w:r w:rsidRPr="00825370">
        <w:rPr>
          <w:rFonts w:ascii="Times New Roman" w:hAnsi="Times New Roman" w:cs="Times New Roman"/>
          <w:sz w:val="28"/>
          <w:szCs w:val="28"/>
        </w:rPr>
        <w:tab/>
      </w:r>
      <w:r w:rsidRPr="00825370">
        <w:rPr>
          <w:rFonts w:ascii="Times New Roman" w:hAnsi="Times New Roman" w:cs="Times New Roman"/>
          <w:sz w:val="28"/>
          <w:szCs w:val="28"/>
        </w:rPr>
        <w:tab/>
      </w:r>
      <w:r w:rsidR="004D4966" w:rsidRPr="00825370">
        <w:rPr>
          <w:rFonts w:ascii="Times New Roman" w:hAnsi="Times New Roman" w:cs="Times New Roman"/>
          <w:sz w:val="28"/>
          <w:szCs w:val="28"/>
        </w:rPr>
        <w:t>201</w:t>
      </w:r>
      <w:r w:rsidR="00FC47E4" w:rsidRPr="00825370">
        <w:rPr>
          <w:rFonts w:ascii="Times New Roman" w:hAnsi="Times New Roman" w:cs="Times New Roman"/>
          <w:sz w:val="28"/>
          <w:szCs w:val="28"/>
        </w:rPr>
        <w:t>4</w:t>
      </w:r>
      <w:r w:rsidR="00A46528" w:rsidRPr="00825370">
        <w:rPr>
          <w:rFonts w:ascii="Times New Roman" w:hAnsi="Times New Roman" w:cs="Times New Roman"/>
          <w:sz w:val="28"/>
          <w:szCs w:val="28"/>
        </w:rPr>
        <w:t xml:space="preserve"> г.     №____</w:t>
      </w:r>
    </w:p>
    <w:p w:rsidR="00A46528" w:rsidRPr="00825370" w:rsidRDefault="00A46528" w:rsidP="001E68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>г. Брянск</w:t>
      </w:r>
    </w:p>
    <w:p w:rsidR="00A46528" w:rsidRPr="00825370" w:rsidRDefault="00A46528" w:rsidP="00AF47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844C38" w:rsidRPr="00825370" w:rsidTr="00844C38">
        <w:trPr>
          <w:trHeight w:val="2179"/>
        </w:trPr>
        <w:tc>
          <w:tcPr>
            <w:tcW w:w="9464" w:type="dxa"/>
          </w:tcPr>
          <w:p w:rsidR="00844C38" w:rsidRPr="00825370" w:rsidRDefault="00844C38" w:rsidP="00556386">
            <w:pPr>
              <w:spacing w:after="0" w:line="240" w:lineRule="auto"/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</w:t>
            </w:r>
          </w:p>
          <w:p w:rsidR="00844C38" w:rsidRPr="00825370" w:rsidRDefault="00844C38" w:rsidP="00556386">
            <w:pPr>
              <w:spacing w:after="0" w:line="240" w:lineRule="auto"/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и методики распределения иных </w:t>
            </w:r>
          </w:p>
          <w:p w:rsidR="00844C38" w:rsidRPr="00825370" w:rsidRDefault="00844C38" w:rsidP="00556386">
            <w:pPr>
              <w:spacing w:after="0" w:line="240" w:lineRule="auto"/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межбюджетных трансфертов бюджетам </w:t>
            </w:r>
          </w:p>
          <w:p w:rsidR="00844C38" w:rsidRPr="00825370" w:rsidRDefault="00844C38" w:rsidP="00556386">
            <w:pPr>
              <w:spacing w:after="0" w:line="240" w:lineRule="auto"/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районов (городских округов) </w:t>
            </w:r>
          </w:p>
          <w:p w:rsidR="00B17FCF" w:rsidRPr="00825370" w:rsidRDefault="00B17FCF" w:rsidP="00556386">
            <w:pPr>
              <w:spacing w:after="0" w:line="240" w:lineRule="auto"/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на стимулирование органов местного </w:t>
            </w:r>
          </w:p>
          <w:p w:rsidR="00B17FCF" w:rsidRPr="00825370" w:rsidRDefault="00B17FCF" w:rsidP="00556386">
            <w:pPr>
              <w:spacing w:after="0" w:line="240" w:lineRule="auto"/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самоуправления, </w:t>
            </w:r>
            <w:proofErr w:type="gramStart"/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proofErr w:type="gramEnd"/>
            <w:r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 наилучших</w:t>
            </w:r>
          </w:p>
          <w:p w:rsidR="00B17FCF" w:rsidRPr="00825370" w:rsidRDefault="00B17FCF" w:rsidP="00556386">
            <w:pPr>
              <w:spacing w:after="0" w:line="240" w:lineRule="auto"/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показателей по реализации указов Президента</w:t>
            </w:r>
          </w:p>
          <w:p w:rsidR="007A5502" w:rsidRPr="00825370" w:rsidRDefault="00B17FCF" w:rsidP="00556386">
            <w:pPr>
              <w:spacing w:after="0" w:line="240" w:lineRule="auto"/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 части повышения</w:t>
            </w:r>
          </w:p>
          <w:p w:rsidR="007A5502" w:rsidRPr="00825370" w:rsidRDefault="00B17FCF" w:rsidP="00556386">
            <w:pPr>
              <w:spacing w:after="0" w:line="240" w:lineRule="auto"/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оплаты труда отдельных категорий</w:t>
            </w:r>
          </w:p>
          <w:p w:rsidR="00844C38" w:rsidRPr="00825370" w:rsidRDefault="00B17FCF" w:rsidP="007A5502">
            <w:pPr>
              <w:spacing w:after="0" w:line="240" w:lineRule="auto"/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работников социальной сферы</w:t>
            </w:r>
          </w:p>
        </w:tc>
      </w:tr>
    </w:tbl>
    <w:p w:rsidR="001E686C" w:rsidRPr="00825370" w:rsidRDefault="001E686C" w:rsidP="005563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6528" w:rsidRPr="00825370" w:rsidRDefault="00A46528" w:rsidP="00556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370">
        <w:rPr>
          <w:rFonts w:ascii="Times New Roman" w:hAnsi="Times New Roman" w:cs="Times New Roman"/>
          <w:bCs/>
          <w:sz w:val="28"/>
          <w:szCs w:val="28"/>
        </w:rPr>
        <w:t>В соответствии со стать</w:t>
      </w:r>
      <w:r w:rsidR="008164B4">
        <w:rPr>
          <w:rFonts w:ascii="Times New Roman" w:hAnsi="Times New Roman" w:cs="Times New Roman"/>
          <w:bCs/>
          <w:sz w:val="28"/>
          <w:szCs w:val="28"/>
        </w:rPr>
        <w:t>ей</w:t>
      </w:r>
      <w:r w:rsidRPr="0082537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825370">
        <w:rPr>
          <w:rFonts w:ascii="Times New Roman" w:hAnsi="Times New Roman" w:cs="Times New Roman"/>
          <w:bCs/>
          <w:sz w:val="28"/>
          <w:szCs w:val="28"/>
        </w:rPr>
        <w:t>139</w:t>
      </w:r>
      <w:r w:rsidR="00956E62" w:rsidRPr="00825370">
        <w:rPr>
          <w:rFonts w:ascii="Times New Roman" w:hAnsi="Times New Roman" w:cs="Times New Roman"/>
          <w:bCs/>
          <w:sz w:val="28"/>
          <w:szCs w:val="28"/>
        </w:rPr>
        <w:t>.1</w:t>
      </w:r>
      <w:r w:rsidR="00816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370">
        <w:rPr>
          <w:rFonts w:ascii="Times New Roman" w:hAnsi="Times New Roman" w:cs="Times New Roman"/>
          <w:bCs/>
          <w:sz w:val="28"/>
          <w:szCs w:val="28"/>
        </w:rPr>
        <w:t>Бюджетного кодекса</w:t>
      </w:r>
      <w:r w:rsidR="00956E62" w:rsidRPr="00825370">
        <w:rPr>
          <w:rFonts w:ascii="Times New Roman" w:hAnsi="Times New Roman" w:cs="Times New Roman"/>
          <w:bCs/>
          <w:sz w:val="28"/>
          <w:szCs w:val="28"/>
        </w:rPr>
        <w:t xml:space="preserve"> Российской Фед</w:t>
      </w:r>
      <w:r w:rsidR="00956E62" w:rsidRPr="00825370">
        <w:rPr>
          <w:rFonts w:ascii="Times New Roman" w:hAnsi="Times New Roman" w:cs="Times New Roman"/>
          <w:bCs/>
          <w:sz w:val="28"/>
          <w:szCs w:val="28"/>
        </w:rPr>
        <w:t>е</w:t>
      </w:r>
      <w:r w:rsidR="00956E62" w:rsidRPr="00825370">
        <w:rPr>
          <w:rFonts w:ascii="Times New Roman" w:hAnsi="Times New Roman" w:cs="Times New Roman"/>
          <w:bCs/>
          <w:sz w:val="28"/>
          <w:szCs w:val="28"/>
        </w:rPr>
        <w:t>рации, статьей 8</w:t>
      </w:r>
      <w:r w:rsidRPr="00825370">
        <w:rPr>
          <w:rFonts w:ascii="Times New Roman" w:hAnsi="Times New Roman" w:cs="Times New Roman"/>
          <w:bCs/>
          <w:sz w:val="28"/>
          <w:szCs w:val="28"/>
        </w:rPr>
        <w:t xml:space="preserve"> Закона Брянской области от 13 августа 2007 года №126-З «О</w:t>
      </w:r>
      <w:r w:rsidR="008164B4">
        <w:rPr>
          <w:rFonts w:ascii="Times New Roman" w:hAnsi="Times New Roman" w:cs="Times New Roman"/>
          <w:bCs/>
          <w:sz w:val="28"/>
          <w:szCs w:val="28"/>
        </w:rPr>
        <w:t> </w:t>
      </w:r>
      <w:r w:rsidRPr="00825370">
        <w:rPr>
          <w:rFonts w:ascii="Times New Roman" w:hAnsi="Times New Roman" w:cs="Times New Roman"/>
          <w:bCs/>
          <w:sz w:val="28"/>
          <w:szCs w:val="28"/>
        </w:rPr>
        <w:t>межбюджетных отношениях в Брянской области»,</w:t>
      </w:r>
      <w:r w:rsidR="00FC47E4" w:rsidRPr="00825370">
        <w:rPr>
          <w:rFonts w:ascii="Times New Roman" w:hAnsi="Times New Roman" w:cs="Times New Roman"/>
          <w:sz w:val="28"/>
          <w:szCs w:val="28"/>
        </w:rPr>
        <w:t xml:space="preserve"> </w:t>
      </w:r>
      <w:r w:rsidR="00AF6A07" w:rsidRPr="0082537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C47E4" w:rsidRPr="00825370">
        <w:rPr>
          <w:rFonts w:ascii="Times New Roman" w:hAnsi="Times New Roman" w:cs="Times New Roman"/>
          <w:sz w:val="28"/>
          <w:szCs w:val="28"/>
        </w:rPr>
        <w:t>Брянской о</w:t>
      </w:r>
      <w:r w:rsidR="007A5502" w:rsidRPr="00825370">
        <w:rPr>
          <w:rFonts w:ascii="Times New Roman" w:hAnsi="Times New Roman" w:cs="Times New Roman"/>
          <w:sz w:val="28"/>
          <w:szCs w:val="28"/>
        </w:rPr>
        <w:t>б</w:t>
      </w:r>
      <w:r w:rsidR="007A5502" w:rsidRPr="00825370">
        <w:rPr>
          <w:rFonts w:ascii="Times New Roman" w:hAnsi="Times New Roman" w:cs="Times New Roman"/>
          <w:sz w:val="28"/>
          <w:szCs w:val="28"/>
        </w:rPr>
        <w:t>ласти от 11 декабря 2013 года № 113-З «</w:t>
      </w:r>
      <w:r w:rsidR="00FC47E4" w:rsidRPr="00825370">
        <w:rPr>
          <w:rFonts w:ascii="Times New Roman" w:hAnsi="Times New Roman" w:cs="Times New Roman"/>
          <w:sz w:val="28"/>
          <w:szCs w:val="28"/>
        </w:rPr>
        <w:t>Об областном бюджете на 2014 год и на пл</w:t>
      </w:r>
      <w:r w:rsidR="007A5502" w:rsidRPr="00825370">
        <w:rPr>
          <w:rFonts w:ascii="Times New Roman" w:hAnsi="Times New Roman" w:cs="Times New Roman"/>
          <w:sz w:val="28"/>
          <w:szCs w:val="28"/>
        </w:rPr>
        <w:t>ановый период 2015 и 2016 годов»</w:t>
      </w:r>
      <w:r w:rsidRPr="00825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86C" w:rsidRPr="00825370">
        <w:rPr>
          <w:rFonts w:ascii="Times New Roman" w:hAnsi="Times New Roman" w:cs="Times New Roman"/>
          <w:bCs/>
          <w:sz w:val="28"/>
          <w:szCs w:val="28"/>
        </w:rPr>
        <w:t>Правительство Брянской области</w:t>
      </w:r>
    </w:p>
    <w:p w:rsidR="00A46528" w:rsidRPr="00825370" w:rsidRDefault="001E686C" w:rsidP="007A5502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5370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A46528" w:rsidRPr="00825370">
        <w:rPr>
          <w:rFonts w:ascii="Times New Roman" w:hAnsi="Times New Roman" w:cs="Times New Roman"/>
          <w:bCs/>
          <w:sz w:val="28"/>
          <w:szCs w:val="28"/>
        </w:rPr>
        <w:t>:</w:t>
      </w:r>
    </w:p>
    <w:p w:rsidR="00A46528" w:rsidRPr="00825370" w:rsidRDefault="00A46528" w:rsidP="007A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3"/>
      <w:r w:rsidRPr="00825370">
        <w:rPr>
          <w:rFonts w:ascii="Times New Roman" w:hAnsi="Times New Roman" w:cs="Times New Roman"/>
          <w:bCs/>
          <w:sz w:val="28"/>
          <w:szCs w:val="28"/>
        </w:rPr>
        <w:t>1.  Утвердить прилагаемые:</w:t>
      </w:r>
    </w:p>
    <w:p w:rsidR="00A46528" w:rsidRPr="00825370" w:rsidRDefault="007A5502" w:rsidP="007A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370">
        <w:rPr>
          <w:rFonts w:ascii="Times New Roman" w:hAnsi="Times New Roman" w:cs="Times New Roman"/>
          <w:bCs/>
          <w:sz w:val="28"/>
          <w:szCs w:val="28"/>
        </w:rPr>
        <w:t>п</w:t>
      </w:r>
      <w:r w:rsidR="00A46528" w:rsidRPr="00825370">
        <w:rPr>
          <w:rFonts w:ascii="Times New Roman" w:hAnsi="Times New Roman" w:cs="Times New Roman"/>
          <w:bCs/>
          <w:sz w:val="28"/>
          <w:szCs w:val="28"/>
        </w:rPr>
        <w:t xml:space="preserve">орядок  предоставления </w:t>
      </w:r>
      <w:r w:rsidR="00956E62" w:rsidRPr="00825370">
        <w:rPr>
          <w:rFonts w:ascii="Times New Roman" w:hAnsi="Times New Roman" w:cs="Times New Roman"/>
          <w:bCs/>
          <w:sz w:val="28"/>
          <w:szCs w:val="28"/>
        </w:rPr>
        <w:t xml:space="preserve">иных межбюджетных трансфертов бюджетам муниципальных районов (городских округов) </w:t>
      </w:r>
      <w:r w:rsidR="0011093D" w:rsidRPr="00825370">
        <w:rPr>
          <w:rFonts w:ascii="Times New Roman" w:hAnsi="Times New Roman" w:cs="Times New Roman"/>
          <w:bCs/>
          <w:sz w:val="28"/>
          <w:szCs w:val="28"/>
        </w:rPr>
        <w:t>на стимулирование органов местного самоуправления, достигших наилучших показателей по реализации указов Президента Российской Федерации в части повышения оплаты труда отдельных категорий работников социальной сферы</w:t>
      </w:r>
      <w:r w:rsidRPr="00825370">
        <w:rPr>
          <w:rFonts w:ascii="Times New Roman" w:hAnsi="Times New Roman" w:cs="Times New Roman"/>
          <w:bCs/>
          <w:sz w:val="28"/>
          <w:szCs w:val="28"/>
        </w:rPr>
        <w:t>;</w:t>
      </w:r>
    </w:p>
    <w:p w:rsidR="00A46528" w:rsidRPr="00825370" w:rsidRDefault="007A5502" w:rsidP="007A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370">
        <w:rPr>
          <w:rFonts w:ascii="Times New Roman" w:hAnsi="Times New Roman" w:cs="Times New Roman"/>
          <w:bCs/>
          <w:sz w:val="28"/>
          <w:szCs w:val="28"/>
        </w:rPr>
        <w:t>м</w:t>
      </w:r>
      <w:r w:rsidR="00A46528" w:rsidRPr="00825370">
        <w:rPr>
          <w:rFonts w:ascii="Times New Roman" w:hAnsi="Times New Roman" w:cs="Times New Roman"/>
          <w:bCs/>
          <w:sz w:val="28"/>
          <w:szCs w:val="28"/>
        </w:rPr>
        <w:t xml:space="preserve">етодику распределения </w:t>
      </w:r>
      <w:r w:rsidR="00956E62" w:rsidRPr="00825370">
        <w:rPr>
          <w:rFonts w:ascii="Times New Roman" w:hAnsi="Times New Roman" w:cs="Times New Roman"/>
          <w:bCs/>
          <w:sz w:val="28"/>
          <w:szCs w:val="28"/>
        </w:rPr>
        <w:t xml:space="preserve">иных межбюджетных трансфертов бюджетам муниципальных районов (городских округов) </w:t>
      </w:r>
      <w:r w:rsidR="0011093D" w:rsidRPr="00825370">
        <w:rPr>
          <w:rFonts w:ascii="Times New Roman" w:hAnsi="Times New Roman" w:cs="Times New Roman"/>
          <w:bCs/>
          <w:sz w:val="28"/>
          <w:szCs w:val="28"/>
        </w:rPr>
        <w:t>на стимулирование органов местного самоуправления, достигших наилучших показателей по реализации указов Президента Российской Федерации в части повышения оплаты труда отдельных категорий работников социальной сферы</w:t>
      </w:r>
      <w:r w:rsidR="00F416FF" w:rsidRPr="00825370">
        <w:rPr>
          <w:rFonts w:ascii="Times New Roman" w:hAnsi="Times New Roman" w:cs="Times New Roman"/>
          <w:bCs/>
          <w:sz w:val="28"/>
          <w:szCs w:val="28"/>
        </w:rPr>
        <w:t>.</w:t>
      </w:r>
    </w:p>
    <w:p w:rsidR="00A46528" w:rsidRPr="00825370" w:rsidRDefault="00556386" w:rsidP="007A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7"/>
      <w:bookmarkEnd w:id="1"/>
      <w:r w:rsidRPr="00825370">
        <w:rPr>
          <w:rFonts w:ascii="Times New Roman" w:hAnsi="Times New Roman" w:cs="Times New Roman"/>
          <w:bCs/>
          <w:sz w:val="28"/>
          <w:szCs w:val="28"/>
        </w:rPr>
        <w:t>2</w:t>
      </w:r>
      <w:r w:rsidR="00A46528" w:rsidRPr="00825370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End w:id="2"/>
      <w:proofErr w:type="gramStart"/>
      <w:r w:rsidR="00A46528" w:rsidRPr="0082537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46528" w:rsidRPr="00825370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заместителя  Губернатор</w:t>
      </w:r>
      <w:r w:rsidR="001E686C" w:rsidRPr="00825370">
        <w:rPr>
          <w:rFonts w:ascii="Times New Roman" w:hAnsi="Times New Roman" w:cs="Times New Roman"/>
          <w:bCs/>
          <w:sz w:val="28"/>
          <w:szCs w:val="28"/>
        </w:rPr>
        <w:t>а Брянской области Локтикову Е.И.</w:t>
      </w:r>
    </w:p>
    <w:p w:rsidR="007A5502" w:rsidRPr="00825370" w:rsidRDefault="007A5502" w:rsidP="00A46528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A5502" w:rsidRPr="00825370" w:rsidRDefault="007A5502" w:rsidP="00A46528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6528" w:rsidRPr="00825370" w:rsidRDefault="00A46528" w:rsidP="00A46528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Pr="00825370">
        <w:rPr>
          <w:rFonts w:ascii="Times New Roman" w:hAnsi="Times New Roman" w:cs="Times New Roman"/>
          <w:sz w:val="28"/>
          <w:szCs w:val="28"/>
        </w:rPr>
        <w:tab/>
      </w:r>
      <w:r w:rsidRPr="00825370">
        <w:rPr>
          <w:rFonts w:ascii="Times New Roman" w:hAnsi="Times New Roman" w:cs="Times New Roman"/>
          <w:sz w:val="28"/>
          <w:szCs w:val="28"/>
        </w:rPr>
        <w:tab/>
      </w:r>
      <w:r w:rsidRPr="00825370">
        <w:rPr>
          <w:rFonts w:ascii="Times New Roman" w:hAnsi="Times New Roman" w:cs="Times New Roman"/>
          <w:sz w:val="28"/>
          <w:szCs w:val="28"/>
        </w:rPr>
        <w:tab/>
      </w:r>
      <w:r w:rsidRPr="00825370">
        <w:rPr>
          <w:rFonts w:ascii="Times New Roman" w:hAnsi="Times New Roman" w:cs="Times New Roman"/>
          <w:sz w:val="28"/>
          <w:szCs w:val="28"/>
        </w:rPr>
        <w:tab/>
      </w:r>
      <w:r w:rsidRPr="00825370">
        <w:rPr>
          <w:rFonts w:ascii="Times New Roman" w:hAnsi="Times New Roman" w:cs="Times New Roman"/>
          <w:sz w:val="28"/>
          <w:szCs w:val="28"/>
        </w:rPr>
        <w:tab/>
      </w:r>
      <w:r w:rsidRPr="00825370">
        <w:rPr>
          <w:rFonts w:ascii="Times New Roman" w:hAnsi="Times New Roman" w:cs="Times New Roman"/>
          <w:sz w:val="28"/>
          <w:szCs w:val="28"/>
        </w:rPr>
        <w:tab/>
      </w:r>
      <w:r w:rsidRPr="00825370">
        <w:rPr>
          <w:rFonts w:ascii="Times New Roman" w:hAnsi="Times New Roman" w:cs="Times New Roman"/>
          <w:sz w:val="28"/>
          <w:szCs w:val="28"/>
        </w:rPr>
        <w:tab/>
      </w:r>
      <w:r w:rsidR="00956E62" w:rsidRPr="00825370">
        <w:rPr>
          <w:rFonts w:ascii="Times New Roman" w:hAnsi="Times New Roman" w:cs="Times New Roman"/>
          <w:sz w:val="28"/>
          <w:szCs w:val="28"/>
        </w:rPr>
        <w:tab/>
      </w:r>
      <w:r w:rsidR="007A5502" w:rsidRPr="00825370">
        <w:rPr>
          <w:rFonts w:ascii="Times New Roman" w:hAnsi="Times New Roman" w:cs="Times New Roman"/>
          <w:sz w:val="28"/>
          <w:szCs w:val="28"/>
        </w:rPr>
        <w:tab/>
      </w:r>
      <w:r w:rsidRPr="00825370">
        <w:rPr>
          <w:rFonts w:ascii="Times New Roman" w:hAnsi="Times New Roman" w:cs="Times New Roman"/>
          <w:sz w:val="28"/>
          <w:szCs w:val="28"/>
        </w:rPr>
        <w:t>Н.В. Денин</w:t>
      </w:r>
    </w:p>
    <w:p w:rsidR="00A46528" w:rsidRPr="00825370" w:rsidRDefault="00A46528" w:rsidP="00A4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354" w:rsidRDefault="00C24354" w:rsidP="006048C7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1412EF" w:rsidRPr="00825370" w:rsidRDefault="006048C7" w:rsidP="006048C7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proofErr w:type="gramStart"/>
      <w:r w:rsidRPr="0082537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2537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1412EF" w:rsidRPr="00825370" w:rsidRDefault="001F0A1D" w:rsidP="006048C7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412EF" w:rsidRPr="00825370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412EF" w:rsidRPr="00825370" w:rsidRDefault="001F0A1D" w:rsidP="006048C7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>от «___» _____________ 201</w:t>
      </w:r>
      <w:r w:rsidR="007A5502" w:rsidRPr="00825370">
        <w:rPr>
          <w:rFonts w:ascii="Times New Roman" w:hAnsi="Times New Roman" w:cs="Times New Roman"/>
          <w:sz w:val="28"/>
          <w:szCs w:val="28"/>
        </w:rPr>
        <w:t>4</w:t>
      </w:r>
      <w:r w:rsidRPr="00825370">
        <w:rPr>
          <w:rFonts w:ascii="Times New Roman" w:hAnsi="Times New Roman" w:cs="Times New Roman"/>
          <w:sz w:val="28"/>
          <w:szCs w:val="28"/>
        </w:rPr>
        <w:t xml:space="preserve"> </w:t>
      </w:r>
      <w:r w:rsidR="001412EF" w:rsidRPr="00825370">
        <w:rPr>
          <w:rFonts w:ascii="Times New Roman" w:hAnsi="Times New Roman" w:cs="Times New Roman"/>
          <w:sz w:val="28"/>
          <w:szCs w:val="28"/>
        </w:rPr>
        <w:t>г. № _____</w:t>
      </w:r>
    </w:p>
    <w:p w:rsidR="001412EF" w:rsidRPr="00825370" w:rsidRDefault="001412EF" w:rsidP="00CE02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12EF" w:rsidRPr="00825370" w:rsidRDefault="00954DFF" w:rsidP="009403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1000"/>
      <w:r w:rsidRPr="0082537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412EF" w:rsidRPr="00825370" w:rsidRDefault="001412EF" w:rsidP="009403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5370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1F0A1D" w:rsidRPr="00825370">
        <w:rPr>
          <w:rFonts w:ascii="Times New Roman" w:hAnsi="Times New Roman" w:cs="Times New Roman"/>
          <w:bCs/>
          <w:sz w:val="28"/>
          <w:szCs w:val="28"/>
        </w:rPr>
        <w:t>иных межбюджетных трансфертов бюджетам</w:t>
      </w:r>
      <w:r w:rsidR="007A5502" w:rsidRPr="00825370">
        <w:rPr>
          <w:rFonts w:ascii="Times New Roman" w:hAnsi="Times New Roman" w:cs="Times New Roman"/>
          <w:bCs/>
          <w:sz w:val="28"/>
          <w:szCs w:val="28"/>
        </w:rPr>
        <w:br/>
      </w:r>
      <w:r w:rsidR="001F0A1D" w:rsidRPr="00825370">
        <w:rPr>
          <w:rFonts w:ascii="Times New Roman" w:hAnsi="Times New Roman" w:cs="Times New Roman"/>
          <w:bCs/>
          <w:sz w:val="28"/>
          <w:szCs w:val="28"/>
        </w:rPr>
        <w:t xml:space="preserve">муниципальных районов (городских округов) </w:t>
      </w:r>
      <w:r w:rsidR="00410AE8" w:rsidRPr="00825370">
        <w:rPr>
          <w:rFonts w:ascii="Times New Roman" w:hAnsi="Times New Roman" w:cs="Times New Roman"/>
          <w:sz w:val="28"/>
          <w:szCs w:val="28"/>
        </w:rPr>
        <w:t>на стимулирование органов местного самоуправления, достигших наилучших показателей по реализации указов Президента Российской Федерации в части повышения оплаты труда отдельных категорий работников социальной сферы</w:t>
      </w:r>
      <w:r w:rsidRPr="00825370">
        <w:rPr>
          <w:rFonts w:ascii="Times New Roman" w:hAnsi="Times New Roman" w:cs="Times New Roman"/>
          <w:bCs/>
          <w:sz w:val="28"/>
          <w:szCs w:val="28"/>
        </w:rPr>
        <w:br/>
      </w:r>
      <w:bookmarkEnd w:id="3"/>
    </w:p>
    <w:p w:rsidR="001412EF" w:rsidRPr="00825370" w:rsidRDefault="001412EF" w:rsidP="003734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825370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7A5502" w:rsidRPr="00825370">
        <w:rPr>
          <w:rFonts w:ascii="Times New Roman" w:hAnsi="Times New Roman" w:cs="Times New Roman"/>
          <w:sz w:val="28"/>
          <w:szCs w:val="28"/>
        </w:rPr>
        <w:t>п</w:t>
      </w:r>
      <w:r w:rsidRPr="00825370">
        <w:rPr>
          <w:rFonts w:ascii="Times New Roman" w:hAnsi="Times New Roman" w:cs="Times New Roman"/>
          <w:sz w:val="28"/>
          <w:szCs w:val="28"/>
        </w:rPr>
        <w:t xml:space="preserve">орядок разработан в целях предоставления </w:t>
      </w:r>
      <w:r w:rsidR="001F0A1D" w:rsidRPr="00825370">
        <w:rPr>
          <w:rFonts w:ascii="Times New Roman" w:hAnsi="Times New Roman" w:cs="Times New Roman"/>
          <w:bCs/>
          <w:sz w:val="28"/>
          <w:szCs w:val="28"/>
        </w:rPr>
        <w:t>иных ме</w:t>
      </w:r>
      <w:r w:rsidR="001F0A1D" w:rsidRPr="00825370">
        <w:rPr>
          <w:rFonts w:ascii="Times New Roman" w:hAnsi="Times New Roman" w:cs="Times New Roman"/>
          <w:bCs/>
          <w:sz w:val="28"/>
          <w:szCs w:val="28"/>
        </w:rPr>
        <w:t>ж</w:t>
      </w:r>
      <w:r w:rsidR="001F0A1D" w:rsidRPr="00825370">
        <w:rPr>
          <w:rFonts w:ascii="Times New Roman" w:hAnsi="Times New Roman" w:cs="Times New Roman"/>
          <w:bCs/>
          <w:sz w:val="28"/>
          <w:szCs w:val="28"/>
        </w:rPr>
        <w:t xml:space="preserve">бюджетных трансфертов бюджетам муниципальных районов (городских округов) </w:t>
      </w:r>
      <w:r w:rsidR="00410AE8" w:rsidRPr="00825370">
        <w:rPr>
          <w:rFonts w:ascii="Times New Roman" w:hAnsi="Times New Roman" w:cs="Times New Roman"/>
          <w:sz w:val="28"/>
          <w:szCs w:val="28"/>
        </w:rPr>
        <w:t>на стимулирование органов местного самоуправления, достигших наилучших показателей по реализации указов Президента Российской Фед</w:t>
      </w:r>
      <w:r w:rsidR="00410AE8" w:rsidRPr="00825370">
        <w:rPr>
          <w:rFonts w:ascii="Times New Roman" w:hAnsi="Times New Roman" w:cs="Times New Roman"/>
          <w:sz w:val="28"/>
          <w:szCs w:val="28"/>
        </w:rPr>
        <w:t>е</w:t>
      </w:r>
      <w:r w:rsidR="00410AE8" w:rsidRPr="00825370">
        <w:rPr>
          <w:rFonts w:ascii="Times New Roman" w:hAnsi="Times New Roman" w:cs="Times New Roman"/>
          <w:sz w:val="28"/>
          <w:szCs w:val="28"/>
        </w:rPr>
        <w:t>рации в части повышения оплаты труда отдельных категорий работников с</w:t>
      </w:r>
      <w:r w:rsidR="00410AE8" w:rsidRPr="00825370">
        <w:rPr>
          <w:rFonts w:ascii="Times New Roman" w:hAnsi="Times New Roman" w:cs="Times New Roman"/>
          <w:sz w:val="28"/>
          <w:szCs w:val="28"/>
        </w:rPr>
        <w:t>о</w:t>
      </w:r>
      <w:r w:rsidR="00410AE8" w:rsidRPr="00825370">
        <w:rPr>
          <w:rFonts w:ascii="Times New Roman" w:hAnsi="Times New Roman" w:cs="Times New Roman"/>
          <w:sz w:val="28"/>
          <w:szCs w:val="28"/>
        </w:rPr>
        <w:t>циальной сферы</w:t>
      </w:r>
      <w:r w:rsidRPr="00825370">
        <w:rPr>
          <w:rFonts w:ascii="Times New Roman" w:hAnsi="Times New Roman" w:cs="Times New Roman"/>
          <w:sz w:val="28"/>
          <w:szCs w:val="28"/>
        </w:rPr>
        <w:t xml:space="preserve"> </w:t>
      </w:r>
      <w:r w:rsidR="001F0A1D" w:rsidRPr="00825370">
        <w:rPr>
          <w:rFonts w:ascii="Times New Roman" w:hAnsi="Times New Roman" w:cs="Times New Roman"/>
          <w:sz w:val="28"/>
          <w:szCs w:val="28"/>
        </w:rPr>
        <w:t>(далее – иные межбюджетные трансферты)</w:t>
      </w:r>
      <w:r w:rsidRPr="00825370">
        <w:rPr>
          <w:rFonts w:ascii="Times New Roman" w:hAnsi="Times New Roman" w:cs="Times New Roman"/>
          <w:sz w:val="28"/>
          <w:szCs w:val="28"/>
        </w:rPr>
        <w:t>.</w:t>
      </w:r>
    </w:p>
    <w:p w:rsidR="00D74B23" w:rsidRPr="00825370" w:rsidRDefault="001412EF" w:rsidP="00D74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 xml:space="preserve">2. </w:t>
      </w:r>
      <w:r w:rsidR="00D179C1" w:rsidRPr="0082537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Pr="00825370">
        <w:rPr>
          <w:rFonts w:ascii="Times New Roman" w:hAnsi="Times New Roman" w:cs="Times New Roman"/>
          <w:sz w:val="28"/>
          <w:szCs w:val="28"/>
        </w:rPr>
        <w:t xml:space="preserve">предоставляются бюджетам </w:t>
      </w:r>
      <w:r w:rsidR="00954DFF" w:rsidRPr="00825370">
        <w:rPr>
          <w:rFonts w:ascii="Times New Roman" w:hAnsi="Times New Roman" w:cs="Times New Roman"/>
          <w:sz w:val="28"/>
          <w:szCs w:val="28"/>
        </w:rPr>
        <w:t>м</w:t>
      </w:r>
      <w:r w:rsidR="00954DFF" w:rsidRPr="00825370">
        <w:rPr>
          <w:rFonts w:ascii="Times New Roman" w:hAnsi="Times New Roman" w:cs="Times New Roman"/>
          <w:sz w:val="28"/>
          <w:szCs w:val="28"/>
        </w:rPr>
        <w:t>у</w:t>
      </w:r>
      <w:r w:rsidR="00954DFF" w:rsidRPr="00825370">
        <w:rPr>
          <w:rFonts w:ascii="Times New Roman" w:hAnsi="Times New Roman" w:cs="Times New Roman"/>
          <w:sz w:val="28"/>
          <w:szCs w:val="28"/>
        </w:rPr>
        <w:t>ниципальных районов (городских округов)</w:t>
      </w:r>
      <w:r w:rsidRPr="00825370">
        <w:rPr>
          <w:rFonts w:ascii="Times New Roman" w:hAnsi="Times New Roman" w:cs="Times New Roman"/>
          <w:sz w:val="28"/>
          <w:szCs w:val="28"/>
        </w:rPr>
        <w:t xml:space="preserve"> в рамках государственной пр</w:t>
      </w:r>
      <w:r w:rsidRPr="00825370">
        <w:rPr>
          <w:rFonts w:ascii="Times New Roman" w:hAnsi="Times New Roman" w:cs="Times New Roman"/>
          <w:sz w:val="28"/>
          <w:szCs w:val="28"/>
        </w:rPr>
        <w:t>о</w:t>
      </w:r>
      <w:r w:rsidRPr="00825370">
        <w:rPr>
          <w:rFonts w:ascii="Times New Roman" w:hAnsi="Times New Roman" w:cs="Times New Roman"/>
          <w:sz w:val="28"/>
          <w:szCs w:val="28"/>
        </w:rPr>
        <w:t>граммы «</w:t>
      </w:r>
      <w:r w:rsidR="0071429A" w:rsidRPr="00825370">
        <w:rPr>
          <w:rFonts w:ascii="Times New Roman" w:hAnsi="Times New Roman" w:cs="Times New Roman"/>
          <w:sz w:val="28"/>
          <w:szCs w:val="28"/>
        </w:rPr>
        <w:t xml:space="preserve">Управление государственными финансами </w:t>
      </w:r>
      <w:r w:rsidRPr="00825370">
        <w:rPr>
          <w:rFonts w:ascii="Times New Roman" w:hAnsi="Times New Roman" w:cs="Times New Roman"/>
          <w:sz w:val="28"/>
          <w:szCs w:val="28"/>
        </w:rPr>
        <w:t>Брянской области» (201</w:t>
      </w:r>
      <w:r w:rsidR="00410AE8" w:rsidRPr="00825370">
        <w:rPr>
          <w:rFonts w:ascii="Times New Roman" w:hAnsi="Times New Roman" w:cs="Times New Roman"/>
          <w:sz w:val="28"/>
          <w:szCs w:val="28"/>
        </w:rPr>
        <w:t>4</w:t>
      </w:r>
      <w:r w:rsidRPr="00825370">
        <w:rPr>
          <w:rFonts w:ascii="Times New Roman" w:hAnsi="Times New Roman" w:cs="Times New Roman"/>
          <w:sz w:val="28"/>
          <w:szCs w:val="28"/>
        </w:rPr>
        <w:t>-20</w:t>
      </w:r>
      <w:r w:rsidR="00410AE8" w:rsidRPr="00825370">
        <w:rPr>
          <w:rFonts w:ascii="Times New Roman" w:hAnsi="Times New Roman" w:cs="Times New Roman"/>
          <w:sz w:val="28"/>
          <w:szCs w:val="28"/>
        </w:rPr>
        <w:t>20</w:t>
      </w:r>
      <w:r w:rsidRPr="00825370">
        <w:rPr>
          <w:rFonts w:ascii="Times New Roman" w:hAnsi="Times New Roman" w:cs="Times New Roman"/>
          <w:sz w:val="28"/>
          <w:szCs w:val="28"/>
        </w:rPr>
        <w:t> годы)</w:t>
      </w:r>
      <w:bookmarkStart w:id="5" w:name="sub_1002"/>
      <w:r w:rsidR="00D74B23" w:rsidRPr="00825370">
        <w:rPr>
          <w:rFonts w:ascii="Times New Roman" w:hAnsi="Times New Roman"/>
          <w:sz w:val="28"/>
          <w:szCs w:val="28"/>
        </w:rPr>
        <w:t>.</w:t>
      </w:r>
    </w:p>
    <w:p w:rsidR="00D74B23" w:rsidRPr="00825370" w:rsidRDefault="00894B96" w:rsidP="00D74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4B23" w:rsidRPr="00825370">
        <w:rPr>
          <w:rFonts w:ascii="Times New Roman" w:hAnsi="Times New Roman"/>
          <w:sz w:val="28"/>
          <w:szCs w:val="28"/>
        </w:rPr>
        <w:t>. Иные межбюджетные трансферты предоставляются при соблюдении следующих условий:</w:t>
      </w:r>
    </w:p>
    <w:p w:rsidR="00D74B23" w:rsidRPr="00825370" w:rsidRDefault="00A501E4" w:rsidP="00D74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5370">
        <w:rPr>
          <w:rFonts w:ascii="Times New Roman" w:hAnsi="Times New Roman"/>
          <w:sz w:val="28"/>
          <w:szCs w:val="28"/>
        </w:rPr>
        <w:t xml:space="preserve">наличие утвержденных </w:t>
      </w:r>
      <w:r w:rsidR="008164B4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Pr="00825370">
        <w:rPr>
          <w:rFonts w:ascii="Times New Roman" w:hAnsi="Times New Roman"/>
          <w:sz w:val="28"/>
          <w:szCs w:val="28"/>
        </w:rPr>
        <w:t>комплек</w:t>
      </w:r>
      <w:r w:rsidRPr="00825370">
        <w:rPr>
          <w:rFonts w:ascii="Times New Roman" w:hAnsi="Times New Roman"/>
          <w:sz w:val="28"/>
          <w:szCs w:val="28"/>
        </w:rPr>
        <w:t>с</w:t>
      </w:r>
      <w:r w:rsidRPr="00825370">
        <w:rPr>
          <w:rFonts w:ascii="Times New Roman" w:hAnsi="Times New Roman"/>
          <w:sz w:val="28"/>
          <w:szCs w:val="28"/>
        </w:rPr>
        <w:t xml:space="preserve">ных планов мероприятий («дорожных карт») по повышению эффективности бюджетных расходов в сферах образования и культуры, согласованных с </w:t>
      </w:r>
      <w:r w:rsidR="0019678B">
        <w:rPr>
          <w:rFonts w:ascii="Times New Roman" w:hAnsi="Times New Roman"/>
          <w:sz w:val="28"/>
          <w:szCs w:val="28"/>
        </w:rPr>
        <w:t>д</w:t>
      </w:r>
      <w:r w:rsidRPr="00825370">
        <w:rPr>
          <w:rFonts w:ascii="Times New Roman" w:hAnsi="Times New Roman"/>
          <w:sz w:val="28"/>
          <w:szCs w:val="28"/>
        </w:rPr>
        <w:t>е</w:t>
      </w:r>
      <w:r w:rsidRPr="00825370">
        <w:rPr>
          <w:rFonts w:ascii="Times New Roman" w:hAnsi="Times New Roman"/>
          <w:sz w:val="28"/>
          <w:szCs w:val="28"/>
        </w:rPr>
        <w:t xml:space="preserve">партаментом образования и науки Брянской области, </w:t>
      </w:r>
      <w:r w:rsidR="0019678B">
        <w:rPr>
          <w:rFonts w:ascii="Times New Roman" w:hAnsi="Times New Roman"/>
          <w:sz w:val="28"/>
          <w:szCs w:val="28"/>
        </w:rPr>
        <w:t>д</w:t>
      </w:r>
      <w:r w:rsidRPr="00825370">
        <w:rPr>
          <w:rFonts w:ascii="Times New Roman" w:hAnsi="Times New Roman"/>
          <w:sz w:val="28"/>
          <w:szCs w:val="28"/>
        </w:rPr>
        <w:t>епартаментом культ</w:t>
      </w:r>
      <w:r w:rsidRPr="00825370">
        <w:rPr>
          <w:rFonts w:ascii="Times New Roman" w:hAnsi="Times New Roman"/>
          <w:sz w:val="28"/>
          <w:szCs w:val="28"/>
        </w:rPr>
        <w:t>у</w:t>
      </w:r>
      <w:r w:rsidRPr="00825370">
        <w:rPr>
          <w:rFonts w:ascii="Times New Roman" w:hAnsi="Times New Roman"/>
          <w:sz w:val="28"/>
          <w:szCs w:val="28"/>
        </w:rPr>
        <w:t>ры Брянской области</w:t>
      </w:r>
      <w:r w:rsidR="00D74B23" w:rsidRPr="00825370">
        <w:rPr>
          <w:rFonts w:ascii="Times New Roman" w:hAnsi="Times New Roman"/>
          <w:sz w:val="28"/>
          <w:szCs w:val="28"/>
        </w:rPr>
        <w:t>;</w:t>
      </w:r>
    </w:p>
    <w:bookmarkEnd w:id="5"/>
    <w:p w:rsidR="00D74B23" w:rsidRPr="00825370" w:rsidRDefault="00D74B23" w:rsidP="00D74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5370">
        <w:rPr>
          <w:rFonts w:ascii="Times New Roman" w:hAnsi="Times New Roman"/>
          <w:sz w:val="28"/>
          <w:szCs w:val="28"/>
        </w:rPr>
        <w:t>заключени</w:t>
      </w:r>
      <w:r w:rsidR="00A501E4" w:rsidRPr="00825370">
        <w:rPr>
          <w:rFonts w:ascii="Times New Roman" w:hAnsi="Times New Roman"/>
          <w:sz w:val="28"/>
          <w:szCs w:val="28"/>
        </w:rPr>
        <w:t xml:space="preserve">е с </w:t>
      </w:r>
      <w:r w:rsidR="0019678B">
        <w:rPr>
          <w:rFonts w:ascii="Times New Roman" w:hAnsi="Times New Roman"/>
          <w:sz w:val="28"/>
          <w:szCs w:val="28"/>
        </w:rPr>
        <w:t>д</w:t>
      </w:r>
      <w:r w:rsidRPr="00825370">
        <w:rPr>
          <w:rFonts w:ascii="Times New Roman" w:hAnsi="Times New Roman"/>
          <w:sz w:val="28"/>
          <w:szCs w:val="28"/>
        </w:rPr>
        <w:t>епартаментом финансов Брянской области соглашений о предоставлении иных межбюджетных трансфертов.</w:t>
      </w:r>
    </w:p>
    <w:p w:rsidR="00D74B23" w:rsidRPr="00825370" w:rsidRDefault="00894B96" w:rsidP="00D74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4B23" w:rsidRPr="00825370">
        <w:rPr>
          <w:rFonts w:ascii="Times New Roman" w:hAnsi="Times New Roman"/>
          <w:sz w:val="28"/>
          <w:szCs w:val="28"/>
        </w:rPr>
        <w:t>. Главным распорядителем бюджетных средств</w:t>
      </w:r>
      <w:r w:rsidR="00A501E4" w:rsidRPr="00825370">
        <w:rPr>
          <w:rFonts w:ascii="Times New Roman" w:hAnsi="Times New Roman"/>
          <w:sz w:val="28"/>
          <w:szCs w:val="28"/>
        </w:rPr>
        <w:t xml:space="preserve"> иных межбюджетных трансфертов является </w:t>
      </w:r>
      <w:r w:rsidR="0019678B">
        <w:rPr>
          <w:rFonts w:ascii="Times New Roman" w:hAnsi="Times New Roman"/>
          <w:sz w:val="28"/>
          <w:szCs w:val="28"/>
        </w:rPr>
        <w:t>д</w:t>
      </w:r>
      <w:r w:rsidR="00D74B23" w:rsidRPr="00825370">
        <w:rPr>
          <w:rFonts w:ascii="Times New Roman" w:hAnsi="Times New Roman"/>
          <w:sz w:val="28"/>
          <w:szCs w:val="28"/>
        </w:rPr>
        <w:t>епартамент финансов Брянской области.</w:t>
      </w:r>
    </w:p>
    <w:p w:rsidR="00D74B23" w:rsidRPr="00825370" w:rsidRDefault="00894B96" w:rsidP="00D74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4B23" w:rsidRPr="00825370">
        <w:rPr>
          <w:rFonts w:ascii="Times New Roman" w:hAnsi="Times New Roman"/>
          <w:sz w:val="28"/>
          <w:szCs w:val="28"/>
        </w:rPr>
        <w:t>. Иные межбюджетные трансферты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</w:t>
      </w:r>
      <w:r w:rsidR="00D74B23" w:rsidRPr="00825370">
        <w:rPr>
          <w:rFonts w:ascii="Times New Roman" w:hAnsi="Times New Roman"/>
          <w:sz w:val="28"/>
          <w:szCs w:val="28"/>
        </w:rPr>
        <w:t>а</w:t>
      </w:r>
      <w:r w:rsidR="00D74B23" w:rsidRPr="00825370">
        <w:rPr>
          <w:rFonts w:ascii="Times New Roman" w:hAnsi="Times New Roman"/>
          <w:sz w:val="28"/>
          <w:szCs w:val="28"/>
        </w:rPr>
        <w:t xml:space="preserve">тельств, утвержденных главному распорядителю </w:t>
      </w:r>
      <w:r w:rsidR="00A501E4" w:rsidRPr="00825370">
        <w:rPr>
          <w:rFonts w:ascii="Times New Roman" w:hAnsi="Times New Roman"/>
          <w:sz w:val="28"/>
          <w:szCs w:val="28"/>
        </w:rPr>
        <w:t>бюджетных средств</w:t>
      </w:r>
      <w:r w:rsidR="00D74B23" w:rsidRPr="00825370">
        <w:rPr>
          <w:rFonts w:ascii="Times New Roman" w:hAnsi="Times New Roman"/>
          <w:sz w:val="28"/>
          <w:szCs w:val="28"/>
        </w:rPr>
        <w:t>.</w:t>
      </w:r>
    </w:p>
    <w:p w:rsidR="00D74B23" w:rsidRPr="00825370" w:rsidRDefault="00894B96" w:rsidP="00D74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4B23" w:rsidRPr="008253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4B23" w:rsidRPr="00825370">
        <w:rPr>
          <w:rFonts w:ascii="Times New Roman" w:hAnsi="Times New Roman"/>
          <w:sz w:val="28"/>
          <w:szCs w:val="28"/>
        </w:rPr>
        <w:t>Главный распорядитель бюджетных средств на основании соглаш</w:t>
      </w:r>
      <w:r w:rsidR="00D74B23" w:rsidRPr="00825370">
        <w:rPr>
          <w:rFonts w:ascii="Times New Roman" w:hAnsi="Times New Roman"/>
          <w:sz w:val="28"/>
          <w:szCs w:val="28"/>
        </w:rPr>
        <w:t>е</w:t>
      </w:r>
      <w:r w:rsidR="00D74B23" w:rsidRPr="00825370">
        <w:rPr>
          <w:rFonts w:ascii="Times New Roman" w:hAnsi="Times New Roman"/>
          <w:sz w:val="28"/>
          <w:szCs w:val="28"/>
        </w:rPr>
        <w:t>ний о предоставлении иных межбюджетных трансфертов бюджетам муниц</w:t>
      </w:r>
      <w:r w:rsidR="00D74B23" w:rsidRPr="00825370">
        <w:rPr>
          <w:rFonts w:ascii="Times New Roman" w:hAnsi="Times New Roman"/>
          <w:sz w:val="28"/>
          <w:szCs w:val="28"/>
        </w:rPr>
        <w:t>и</w:t>
      </w:r>
      <w:r w:rsidR="00D74B23" w:rsidRPr="00825370">
        <w:rPr>
          <w:rFonts w:ascii="Times New Roman" w:hAnsi="Times New Roman"/>
          <w:sz w:val="28"/>
          <w:szCs w:val="28"/>
        </w:rPr>
        <w:t>пальн</w:t>
      </w:r>
      <w:r w:rsidR="00A501E4" w:rsidRPr="00825370">
        <w:rPr>
          <w:rFonts w:ascii="Times New Roman" w:hAnsi="Times New Roman"/>
          <w:sz w:val="28"/>
          <w:szCs w:val="28"/>
        </w:rPr>
        <w:t xml:space="preserve">ых районов (городских округов) </w:t>
      </w:r>
      <w:r w:rsidR="00D74B23" w:rsidRPr="00825370">
        <w:rPr>
          <w:rFonts w:ascii="Times New Roman" w:hAnsi="Times New Roman"/>
          <w:sz w:val="28"/>
          <w:szCs w:val="28"/>
        </w:rPr>
        <w:t xml:space="preserve">перечисляет иные межбюджетные трансферты с лицевого счета получателя бюджетных средств, открытого в </w:t>
      </w:r>
      <w:r w:rsidR="0019678B">
        <w:rPr>
          <w:rFonts w:ascii="Times New Roman" w:hAnsi="Times New Roman"/>
          <w:sz w:val="28"/>
          <w:szCs w:val="28"/>
        </w:rPr>
        <w:t>д</w:t>
      </w:r>
      <w:r w:rsidR="00D74B23" w:rsidRPr="00825370">
        <w:rPr>
          <w:rFonts w:ascii="Times New Roman" w:hAnsi="Times New Roman"/>
          <w:sz w:val="28"/>
          <w:szCs w:val="28"/>
        </w:rPr>
        <w:t>епартаменте финансов Брянской области, на счета, открытые территориал</w:t>
      </w:r>
      <w:r w:rsidR="00D74B23" w:rsidRPr="00825370">
        <w:rPr>
          <w:rFonts w:ascii="Times New Roman" w:hAnsi="Times New Roman"/>
          <w:sz w:val="28"/>
          <w:szCs w:val="28"/>
        </w:rPr>
        <w:t>ь</w:t>
      </w:r>
      <w:r w:rsidR="00D74B23" w:rsidRPr="00825370">
        <w:rPr>
          <w:rFonts w:ascii="Times New Roman" w:hAnsi="Times New Roman"/>
          <w:sz w:val="28"/>
          <w:szCs w:val="28"/>
        </w:rPr>
        <w:t>ным органам Федерального казначейства для учета поступлений и их распр</w:t>
      </w:r>
      <w:r w:rsidR="00D74B23" w:rsidRPr="00825370">
        <w:rPr>
          <w:rFonts w:ascii="Times New Roman" w:hAnsi="Times New Roman"/>
          <w:sz w:val="28"/>
          <w:szCs w:val="28"/>
        </w:rPr>
        <w:t>е</w:t>
      </w:r>
      <w:r w:rsidR="00D74B23" w:rsidRPr="00825370">
        <w:rPr>
          <w:rFonts w:ascii="Times New Roman" w:hAnsi="Times New Roman"/>
          <w:sz w:val="28"/>
          <w:szCs w:val="28"/>
        </w:rPr>
        <w:t>деления между бюджетами бюджетной системы Российской Федерации, для последующего перечисления в установленном порядке в бюджеты</w:t>
      </w:r>
      <w:proofErr w:type="gramEnd"/>
      <w:r w:rsidR="00D74B23" w:rsidRPr="00825370">
        <w:rPr>
          <w:rFonts w:ascii="Times New Roman" w:hAnsi="Times New Roman"/>
          <w:sz w:val="28"/>
          <w:szCs w:val="28"/>
        </w:rPr>
        <w:t xml:space="preserve"> муниц</w:t>
      </w:r>
      <w:r w:rsidR="00D74B23" w:rsidRPr="00825370">
        <w:rPr>
          <w:rFonts w:ascii="Times New Roman" w:hAnsi="Times New Roman"/>
          <w:sz w:val="28"/>
          <w:szCs w:val="28"/>
        </w:rPr>
        <w:t>и</w:t>
      </w:r>
      <w:r w:rsidR="00D74B23" w:rsidRPr="00825370">
        <w:rPr>
          <w:rFonts w:ascii="Times New Roman" w:hAnsi="Times New Roman"/>
          <w:sz w:val="28"/>
          <w:szCs w:val="28"/>
        </w:rPr>
        <w:t xml:space="preserve">пальных районов </w:t>
      </w:r>
      <w:r w:rsidR="00A501E4" w:rsidRPr="00825370">
        <w:rPr>
          <w:rFonts w:ascii="Times New Roman" w:hAnsi="Times New Roman"/>
          <w:sz w:val="28"/>
          <w:szCs w:val="28"/>
        </w:rPr>
        <w:t>(городских округов).</w:t>
      </w:r>
    </w:p>
    <w:p w:rsidR="00D74B23" w:rsidRPr="00825370" w:rsidRDefault="00894B96" w:rsidP="00D74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8"/>
      <w:r>
        <w:rPr>
          <w:rFonts w:ascii="Times New Roman" w:hAnsi="Times New Roman"/>
          <w:sz w:val="28"/>
          <w:szCs w:val="28"/>
        </w:rPr>
        <w:lastRenderedPageBreak/>
        <w:t>7</w:t>
      </w:r>
      <w:r w:rsidR="00D74B23" w:rsidRPr="00825370">
        <w:rPr>
          <w:rFonts w:ascii="Times New Roman" w:hAnsi="Times New Roman"/>
          <w:sz w:val="28"/>
          <w:szCs w:val="28"/>
        </w:rPr>
        <w:t>. Учет операций по использованию средств, полученных в виде иных межбюджетных трансфертов, осуществляется на лицевых счетах муни</w:t>
      </w:r>
      <w:r w:rsidR="00A501E4" w:rsidRPr="00825370">
        <w:rPr>
          <w:rFonts w:ascii="Times New Roman" w:hAnsi="Times New Roman"/>
          <w:sz w:val="28"/>
          <w:szCs w:val="28"/>
        </w:rPr>
        <w:t>ц</w:t>
      </w:r>
      <w:r w:rsidR="00A501E4" w:rsidRPr="00825370">
        <w:rPr>
          <w:rFonts w:ascii="Times New Roman" w:hAnsi="Times New Roman"/>
          <w:sz w:val="28"/>
          <w:szCs w:val="28"/>
        </w:rPr>
        <w:t>и</w:t>
      </w:r>
      <w:r w:rsidR="00A501E4" w:rsidRPr="00825370">
        <w:rPr>
          <w:rFonts w:ascii="Times New Roman" w:hAnsi="Times New Roman"/>
          <w:sz w:val="28"/>
          <w:szCs w:val="28"/>
        </w:rPr>
        <w:t>пальных районов (городских ок</w:t>
      </w:r>
      <w:r w:rsidR="00D74B23" w:rsidRPr="00825370">
        <w:rPr>
          <w:rFonts w:ascii="Times New Roman" w:hAnsi="Times New Roman"/>
          <w:sz w:val="28"/>
          <w:szCs w:val="28"/>
        </w:rPr>
        <w:t>ругов), открытых в территориальных органах Федерального казначейства.</w:t>
      </w:r>
    </w:p>
    <w:bookmarkEnd w:id="6"/>
    <w:bookmarkEnd w:id="4"/>
    <w:p w:rsidR="00A501E4" w:rsidRPr="00825370" w:rsidRDefault="00A50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br w:type="page"/>
      </w:r>
    </w:p>
    <w:p w:rsidR="0094033F" w:rsidRPr="00825370" w:rsidRDefault="0094033F" w:rsidP="0094033F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proofErr w:type="gramStart"/>
      <w:r w:rsidRPr="0082537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Pr="0082537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94033F" w:rsidRPr="00825370" w:rsidRDefault="0094033F" w:rsidP="0094033F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</w:p>
    <w:p w:rsidR="0094033F" w:rsidRPr="00825370" w:rsidRDefault="00A501E4" w:rsidP="0094033F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>от «___» _____________ 2014</w:t>
      </w:r>
      <w:r w:rsidR="0094033F" w:rsidRPr="00825370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3254B2" w:rsidRPr="00825370" w:rsidRDefault="003254B2" w:rsidP="00AF0D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12EF" w:rsidRPr="00825370" w:rsidRDefault="001412EF" w:rsidP="00C27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5370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A501E4" w:rsidRPr="00825370" w:rsidRDefault="0094033F" w:rsidP="009403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70">
        <w:rPr>
          <w:rFonts w:ascii="Times New Roman" w:hAnsi="Times New Roman" w:cs="Times New Roman"/>
          <w:bCs/>
          <w:sz w:val="28"/>
          <w:szCs w:val="28"/>
        </w:rPr>
        <w:t xml:space="preserve">распределения иных межбюджетных трансфертов бюджетам муниципальных районов (городских округов) </w:t>
      </w:r>
      <w:r w:rsidR="004F4EFC" w:rsidRPr="00825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501E4" w:rsidRPr="00825370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органов местного</w:t>
      </w:r>
    </w:p>
    <w:p w:rsidR="00A501E4" w:rsidRPr="00825370" w:rsidRDefault="004F4EFC" w:rsidP="009403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70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самоуправления, достигших наилучших показателей по реализации указов Президента Российской Федерации</w:t>
      </w:r>
      <w:r w:rsidR="00A501E4" w:rsidRPr="00825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повышения оплаты труда</w:t>
      </w:r>
    </w:p>
    <w:p w:rsidR="001412EF" w:rsidRPr="00825370" w:rsidRDefault="004F4EFC" w:rsidP="009403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70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категорий работников социальной сферы</w:t>
      </w:r>
    </w:p>
    <w:p w:rsidR="004315FE" w:rsidRPr="00825370" w:rsidRDefault="004315FE" w:rsidP="009403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15FE" w:rsidRPr="00825370" w:rsidRDefault="004315FE" w:rsidP="0043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 xml:space="preserve">1. </w:t>
      </w:r>
      <w:r w:rsidR="00A501E4" w:rsidRPr="00825370">
        <w:rPr>
          <w:rFonts w:ascii="Times New Roman" w:hAnsi="Times New Roman" w:cs="Times New Roman"/>
          <w:sz w:val="28"/>
          <w:szCs w:val="28"/>
        </w:rPr>
        <w:t>Настоящая м</w:t>
      </w:r>
      <w:r w:rsidRPr="00825370">
        <w:rPr>
          <w:rFonts w:ascii="Times New Roman" w:hAnsi="Times New Roman" w:cs="Times New Roman"/>
          <w:sz w:val="28"/>
          <w:szCs w:val="28"/>
        </w:rPr>
        <w:t xml:space="preserve">етодика устанавливает механизм распределения </w:t>
      </w:r>
      <w:r w:rsidRPr="00825370">
        <w:rPr>
          <w:rFonts w:ascii="Times New Roman" w:hAnsi="Times New Roman" w:cs="Times New Roman"/>
          <w:bCs/>
          <w:sz w:val="28"/>
          <w:szCs w:val="28"/>
        </w:rPr>
        <w:t>иных межбюджетных трансфертов</w:t>
      </w:r>
      <w:r w:rsidRPr="00825370">
        <w:rPr>
          <w:rFonts w:ascii="Times New Roman" w:hAnsi="Times New Roman" w:cs="Times New Roman"/>
          <w:sz w:val="28"/>
          <w:szCs w:val="28"/>
        </w:rPr>
        <w:t xml:space="preserve"> из областного бюджета бюджетам муниципал</w:t>
      </w:r>
      <w:r w:rsidRPr="00825370">
        <w:rPr>
          <w:rFonts w:ascii="Times New Roman" w:hAnsi="Times New Roman" w:cs="Times New Roman"/>
          <w:sz w:val="28"/>
          <w:szCs w:val="28"/>
        </w:rPr>
        <w:t>ь</w:t>
      </w:r>
      <w:r w:rsidRPr="00825370">
        <w:rPr>
          <w:rFonts w:ascii="Times New Roman" w:hAnsi="Times New Roman" w:cs="Times New Roman"/>
          <w:sz w:val="28"/>
          <w:szCs w:val="28"/>
        </w:rPr>
        <w:t>ных районов (городских округов) на стимулирование органов местного сам</w:t>
      </w:r>
      <w:r w:rsidRPr="00825370">
        <w:rPr>
          <w:rFonts w:ascii="Times New Roman" w:hAnsi="Times New Roman" w:cs="Times New Roman"/>
          <w:sz w:val="28"/>
          <w:szCs w:val="28"/>
        </w:rPr>
        <w:t>о</w:t>
      </w:r>
      <w:r w:rsidRPr="00825370">
        <w:rPr>
          <w:rFonts w:ascii="Times New Roman" w:hAnsi="Times New Roman" w:cs="Times New Roman"/>
          <w:sz w:val="28"/>
          <w:szCs w:val="28"/>
        </w:rPr>
        <w:t xml:space="preserve">управления, достигших наилучших </w:t>
      </w:r>
      <w:bookmarkStart w:id="7" w:name="OLE_LINK5"/>
      <w:r w:rsidRPr="0082537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bookmarkStart w:id="8" w:name="OLE_LINK8"/>
      <w:bookmarkStart w:id="9" w:name="OLE_LINK9"/>
      <w:bookmarkStart w:id="10" w:name="OLE_LINK10"/>
      <w:r w:rsidRPr="00825370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11" w:name="OLE_LINK6"/>
      <w:bookmarkStart w:id="12" w:name="OLE_LINK7"/>
      <w:r w:rsidRPr="00825370">
        <w:rPr>
          <w:rFonts w:ascii="Times New Roman" w:hAnsi="Times New Roman" w:cs="Times New Roman"/>
          <w:sz w:val="28"/>
          <w:szCs w:val="28"/>
        </w:rPr>
        <w:t>реализации указов През</w:t>
      </w:r>
      <w:r w:rsidRPr="00825370">
        <w:rPr>
          <w:rFonts w:ascii="Times New Roman" w:hAnsi="Times New Roman" w:cs="Times New Roman"/>
          <w:sz w:val="28"/>
          <w:szCs w:val="28"/>
        </w:rPr>
        <w:t>и</w:t>
      </w:r>
      <w:r w:rsidRPr="00825370">
        <w:rPr>
          <w:rFonts w:ascii="Times New Roman" w:hAnsi="Times New Roman" w:cs="Times New Roman"/>
          <w:sz w:val="28"/>
          <w:szCs w:val="28"/>
        </w:rPr>
        <w:t>дента Российской Федерации в части повышения оплаты труда отдельных категорий работников социальной сферы</w:t>
      </w:r>
      <w:bookmarkEnd w:id="7"/>
      <w:bookmarkEnd w:id="8"/>
      <w:bookmarkEnd w:id="9"/>
      <w:bookmarkEnd w:id="10"/>
      <w:bookmarkEnd w:id="11"/>
      <w:bookmarkEnd w:id="12"/>
      <w:r w:rsidRPr="008253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01E4" w:rsidRPr="00825370">
        <w:rPr>
          <w:rFonts w:ascii="Times New Roman" w:hAnsi="Times New Roman" w:cs="Times New Roman"/>
          <w:sz w:val="28"/>
          <w:szCs w:val="28"/>
        </w:rPr>
        <w:t>– иные межбюджетные трансферты)</w:t>
      </w:r>
      <w:r w:rsidRPr="00825370">
        <w:rPr>
          <w:rFonts w:ascii="Times New Roman" w:hAnsi="Times New Roman" w:cs="Times New Roman"/>
          <w:sz w:val="28"/>
          <w:szCs w:val="28"/>
        </w:rPr>
        <w:t>.</w:t>
      </w:r>
    </w:p>
    <w:p w:rsidR="004315FE" w:rsidRPr="00825370" w:rsidRDefault="004315FE" w:rsidP="0043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>2. Общий объем средств</w:t>
      </w:r>
      <w:r w:rsidR="00A501E4" w:rsidRPr="00825370">
        <w:rPr>
          <w:rFonts w:ascii="Times New Roman" w:hAnsi="Times New Roman" w:cs="Times New Roman"/>
          <w:sz w:val="28"/>
          <w:szCs w:val="28"/>
        </w:rPr>
        <w:t>,</w:t>
      </w:r>
      <w:r w:rsidR="00813489" w:rsidRPr="00825370">
        <w:rPr>
          <w:rFonts w:ascii="Times New Roman" w:hAnsi="Times New Roman" w:cs="Times New Roman"/>
          <w:sz w:val="28"/>
          <w:szCs w:val="28"/>
        </w:rPr>
        <w:t xml:space="preserve"> предоставляемых бюджетам муниципальных районов (городских округов)</w:t>
      </w:r>
      <w:r w:rsidRPr="00825370">
        <w:rPr>
          <w:rFonts w:ascii="Times New Roman" w:hAnsi="Times New Roman" w:cs="Times New Roman"/>
          <w:sz w:val="28"/>
          <w:szCs w:val="28"/>
        </w:rPr>
        <w:t xml:space="preserve"> </w:t>
      </w:r>
      <w:r w:rsidR="00813489" w:rsidRPr="00825370">
        <w:rPr>
          <w:rFonts w:ascii="Times New Roman" w:hAnsi="Times New Roman" w:cs="Times New Roman"/>
          <w:sz w:val="28"/>
          <w:szCs w:val="28"/>
        </w:rPr>
        <w:t>в форме</w:t>
      </w:r>
      <w:r w:rsidRPr="00825370">
        <w:rPr>
          <w:rFonts w:ascii="Times New Roman" w:hAnsi="Times New Roman" w:cs="Times New Roman"/>
          <w:sz w:val="28"/>
          <w:szCs w:val="28"/>
        </w:rPr>
        <w:t xml:space="preserve"> </w:t>
      </w:r>
      <w:r w:rsidR="00232188" w:rsidRPr="00825370">
        <w:rPr>
          <w:rFonts w:ascii="Times New Roman" w:hAnsi="Times New Roman" w:cs="Times New Roman"/>
          <w:bCs/>
          <w:sz w:val="28"/>
          <w:szCs w:val="28"/>
        </w:rPr>
        <w:t>иных межбюджетных трансфертов</w:t>
      </w:r>
      <w:r w:rsidR="00813489" w:rsidRPr="00825370">
        <w:rPr>
          <w:rFonts w:ascii="Times New Roman" w:hAnsi="Times New Roman" w:cs="Times New Roman"/>
          <w:sz w:val="28"/>
          <w:szCs w:val="28"/>
        </w:rPr>
        <w:t xml:space="preserve">, </w:t>
      </w:r>
      <w:r w:rsidRPr="00825370">
        <w:rPr>
          <w:rFonts w:ascii="Times New Roman" w:hAnsi="Times New Roman" w:cs="Times New Roman"/>
          <w:sz w:val="28"/>
          <w:szCs w:val="28"/>
        </w:rPr>
        <w:t>определяется законом Брянской области об областном бюджете на очередной финансовый год и плановый период.</w:t>
      </w:r>
    </w:p>
    <w:p w:rsidR="00813489" w:rsidRPr="00825370" w:rsidRDefault="00813489" w:rsidP="0043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>3. Иные межбюджетные трансферты предоставляются десяти муниц</w:t>
      </w:r>
      <w:r w:rsidRPr="00825370">
        <w:rPr>
          <w:rFonts w:ascii="Times New Roman" w:hAnsi="Times New Roman" w:cs="Times New Roman"/>
          <w:sz w:val="28"/>
          <w:szCs w:val="28"/>
        </w:rPr>
        <w:t>и</w:t>
      </w:r>
      <w:r w:rsidRPr="00825370">
        <w:rPr>
          <w:rFonts w:ascii="Times New Roman" w:hAnsi="Times New Roman" w:cs="Times New Roman"/>
          <w:sz w:val="28"/>
          <w:szCs w:val="28"/>
        </w:rPr>
        <w:t>пальным районам (городским округам), достигши</w:t>
      </w:r>
      <w:r w:rsidR="00F64764" w:rsidRPr="00825370">
        <w:rPr>
          <w:rFonts w:ascii="Times New Roman" w:hAnsi="Times New Roman" w:cs="Times New Roman"/>
          <w:sz w:val="28"/>
          <w:szCs w:val="28"/>
        </w:rPr>
        <w:t>м</w:t>
      </w:r>
      <w:r w:rsidRPr="00825370">
        <w:rPr>
          <w:rFonts w:ascii="Times New Roman" w:hAnsi="Times New Roman" w:cs="Times New Roman"/>
          <w:sz w:val="28"/>
          <w:szCs w:val="28"/>
        </w:rPr>
        <w:t xml:space="preserve"> наилучших показателей по реализации указов Президента Российской Федерации в части повышения оплаты труда отдельных категорий работников социальной сферы.</w:t>
      </w:r>
    </w:p>
    <w:p w:rsidR="004315FE" w:rsidRPr="00825370" w:rsidRDefault="00813489" w:rsidP="0043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>4</w:t>
      </w:r>
      <w:r w:rsidR="004315FE" w:rsidRPr="00825370">
        <w:rPr>
          <w:rFonts w:ascii="Times New Roman" w:hAnsi="Times New Roman" w:cs="Times New Roman"/>
          <w:sz w:val="28"/>
          <w:szCs w:val="28"/>
        </w:rPr>
        <w:t xml:space="preserve">. </w:t>
      </w:r>
      <w:r w:rsidR="000B7A89" w:rsidRPr="00825370">
        <w:rPr>
          <w:rFonts w:ascii="Times New Roman" w:hAnsi="Times New Roman" w:cs="Times New Roman"/>
          <w:sz w:val="28"/>
          <w:szCs w:val="28"/>
        </w:rPr>
        <w:t>О</w:t>
      </w:r>
      <w:r w:rsidRPr="00825370">
        <w:rPr>
          <w:rFonts w:ascii="Times New Roman" w:hAnsi="Times New Roman" w:cs="Times New Roman"/>
          <w:bCs/>
          <w:sz w:val="28"/>
          <w:szCs w:val="28"/>
        </w:rPr>
        <w:t>ценк</w:t>
      </w:r>
      <w:r w:rsidR="000B7A89" w:rsidRPr="00825370">
        <w:rPr>
          <w:rFonts w:ascii="Times New Roman" w:hAnsi="Times New Roman" w:cs="Times New Roman"/>
          <w:bCs/>
          <w:sz w:val="28"/>
          <w:szCs w:val="28"/>
        </w:rPr>
        <w:t>а</w:t>
      </w:r>
      <w:r w:rsidRPr="00825370">
        <w:rPr>
          <w:rFonts w:ascii="Times New Roman" w:hAnsi="Times New Roman" w:cs="Times New Roman"/>
          <w:bCs/>
          <w:sz w:val="28"/>
          <w:szCs w:val="28"/>
        </w:rPr>
        <w:t xml:space="preserve"> эффективности деятельности органов местного самоуправл</w:t>
      </w:r>
      <w:r w:rsidRPr="00825370">
        <w:rPr>
          <w:rFonts w:ascii="Times New Roman" w:hAnsi="Times New Roman" w:cs="Times New Roman"/>
          <w:bCs/>
          <w:sz w:val="28"/>
          <w:szCs w:val="28"/>
        </w:rPr>
        <w:t>е</w:t>
      </w:r>
      <w:r w:rsidRPr="00825370">
        <w:rPr>
          <w:rFonts w:ascii="Times New Roman" w:hAnsi="Times New Roman" w:cs="Times New Roman"/>
          <w:bCs/>
          <w:sz w:val="28"/>
          <w:szCs w:val="28"/>
        </w:rPr>
        <w:t xml:space="preserve">ния муниципальных районов (городских округов) по </w:t>
      </w:r>
      <w:r w:rsidRPr="00825370">
        <w:rPr>
          <w:rFonts w:ascii="Times New Roman" w:hAnsi="Times New Roman" w:cs="Times New Roman"/>
          <w:sz w:val="28"/>
          <w:szCs w:val="28"/>
        </w:rPr>
        <w:t>реализации указов Пр</w:t>
      </w:r>
      <w:r w:rsidRPr="00825370">
        <w:rPr>
          <w:rFonts w:ascii="Times New Roman" w:hAnsi="Times New Roman" w:cs="Times New Roman"/>
          <w:sz w:val="28"/>
          <w:szCs w:val="28"/>
        </w:rPr>
        <w:t>е</w:t>
      </w:r>
      <w:r w:rsidRPr="00825370">
        <w:rPr>
          <w:rFonts w:ascii="Times New Roman" w:hAnsi="Times New Roman" w:cs="Times New Roman"/>
          <w:sz w:val="28"/>
          <w:szCs w:val="28"/>
        </w:rPr>
        <w:t>зидента Российской Федерации в части повышения оплаты труда отдельных категорий работников социальной сферы</w:t>
      </w:r>
      <w:r w:rsidR="000B7A89" w:rsidRPr="00825370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следующих показателей:</w:t>
      </w:r>
    </w:p>
    <w:p w:rsidR="00FD3138" w:rsidRPr="00825370" w:rsidRDefault="00FD3138" w:rsidP="00FD3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370">
        <w:rPr>
          <w:rFonts w:ascii="Times New Roman" w:hAnsi="Times New Roman" w:cs="Times New Roman"/>
          <w:sz w:val="28"/>
          <w:szCs w:val="28"/>
        </w:rPr>
        <w:t xml:space="preserve">отклонение средней заработной платы </w:t>
      </w:r>
      <w:r w:rsidR="00A8776A" w:rsidRPr="00825370">
        <w:rPr>
          <w:rFonts w:ascii="Times New Roman" w:hAnsi="Times New Roman"/>
          <w:sz w:val="28"/>
          <w:szCs w:val="28"/>
        </w:rPr>
        <w:t>педагогических работников м</w:t>
      </w:r>
      <w:r w:rsidR="00A8776A" w:rsidRPr="00825370">
        <w:rPr>
          <w:rFonts w:ascii="Times New Roman" w:hAnsi="Times New Roman"/>
          <w:sz w:val="28"/>
          <w:szCs w:val="28"/>
        </w:rPr>
        <w:t>у</w:t>
      </w:r>
      <w:r w:rsidR="00A8776A" w:rsidRPr="00825370">
        <w:rPr>
          <w:rFonts w:ascii="Times New Roman" w:hAnsi="Times New Roman"/>
          <w:sz w:val="28"/>
          <w:szCs w:val="28"/>
        </w:rPr>
        <w:t xml:space="preserve">ниципальных </w:t>
      </w:r>
      <w:bookmarkStart w:id="13" w:name="OLE_LINK13"/>
      <w:bookmarkStart w:id="14" w:name="OLE_LINK14"/>
      <w:r w:rsidR="00A8776A" w:rsidRPr="00825370">
        <w:rPr>
          <w:rFonts w:ascii="Times New Roman" w:hAnsi="Times New Roman"/>
          <w:sz w:val="28"/>
          <w:szCs w:val="28"/>
        </w:rPr>
        <w:t>учреждений дошкольного образования</w:t>
      </w:r>
      <w:bookmarkEnd w:id="13"/>
      <w:bookmarkEnd w:id="14"/>
      <w:r w:rsidR="00A8776A" w:rsidRPr="00825370">
        <w:rPr>
          <w:rFonts w:ascii="Times New Roman" w:hAnsi="Times New Roman"/>
          <w:sz w:val="28"/>
          <w:szCs w:val="28"/>
        </w:rPr>
        <w:t>, общего образования, дополнительного образования детей, работников муниципальных учрежд</w:t>
      </w:r>
      <w:r w:rsidR="00A8776A" w:rsidRPr="00825370">
        <w:rPr>
          <w:rFonts w:ascii="Times New Roman" w:hAnsi="Times New Roman"/>
          <w:sz w:val="28"/>
          <w:szCs w:val="28"/>
        </w:rPr>
        <w:t>е</w:t>
      </w:r>
      <w:r w:rsidR="00A8776A" w:rsidRPr="00825370">
        <w:rPr>
          <w:rFonts w:ascii="Times New Roman" w:hAnsi="Times New Roman"/>
          <w:sz w:val="28"/>
          <w:szCs w:val="28"/>
        </w:rPr>
        <w:t>ний культуры</w:t>
      </w:r>
      <w:r w:rsidRPr="00825370">
        <w:rPr>
          <w:rFonts w:ascii="Times New Roman" w:hAnsi="Times New Roman" w:cs="Times New Roman"/>
          <w:sz w:val="28"/>
          <w:szCs w:val="28"/>
        </w:rPr>
        <w:t xml:space="preserve"> от </w:t>
      </w:r>
      <w:r w:rsidR="00A8776A" w:rsidRPr="00825370">
        <w:rPr>
          <w:rFonts w:ascii="Times New Roman" w:hAnsi="Times New Roman" w:cs="Times New Roman"/>
          <w:sz w:val="28"/>
          <w:szCs w:val="28"/>
        </w:rPr>
        <w:t xml:space="preserve">целевых значений, установленных </w:t>
      </w:r>
      <w:r w:rsidR="00A8776A" w:rsidRPr="00825370">
        <w:rPr>
          <w:rFonts w:ascii="Times New Roman" w:hAnsi="Times New Roman"/>
          <w:sz w:val="28"/>
          <w:szCs w:val="28"/>
        </w:rPr>
        <w:t>в комплексных планах мероприятий («дорожных картах») по повышению эффективности бюдже</w:t>
      </w:r>
      <w:r w:rsidR="00A8776A" w:rsidRPr="00825370">
        <w:rPr>
          <w:rFonts w:ascii="Times New Roman" w:hAnsi="Times New Roman"/>
          <w:sz w:val="28"/>
          <w:szCs w:val="28"/>
        </w:rPr>
        <w:t>т</w:t>
      </w:r>
      <w:r w:rsidR="00A8776A" w:rsidRPr="00825370">
        <w:rPr>
          <w:rFonts w:ascii="Times New Roman" w:hAnsi="Times New Roman"/>
          <w:sz w:val="28"/>
          <w:szCs w:val="28"/>
        </w:rPr>
        <w:t xml:space="preserve">ных расходов в сферах образования и культуры, согласованных </w:t>
      </w:r>
      <w:r w:rsidR="0019678B">
        <w:rPr>
          <w:rFonts w:ascii="Times New Roman" w:hAnsi="Times New Roman"/>
          <w:sz w:val="28"/>
          <w:szCs w:val="28"/>
        </w:rPr>
        <w:t>д</w:t>
      </w:r>
      <w:r w:rsidR="00A8776A" w:rsidRPr="00825370">
        <w:rPr>
          <w:rFonts w:ascii="Times New Roman" w:hAnsi="Times New Roman"/>
          <w:sz w:val="28"/>
          <w:szCs w:val="28"/>
        </w:rPr>
        <w:t>епартаме</w:t>
      </w:r>
      <w:r w:rsidR="00A8776A" w:rsidRPr="00825370">
        <w:rPr>
          <w:rFonts w:ascii="Times New Roman" w:hAnsi="Times New Roman"/>
          <w:sz w:val="28"/>
          <w:szCs w:val="28"/>
        </w:rPr>
        <w:t>н</w:t>
      </w:r>
      <w:r w:rsidR="00A8776A" w:rsidRPr="00825370">
        <w:rPr>
          <w:rFonts w:ascii="Times New Roman" w:hAnsi="Times New Roman"/>
          <w:sz w:val="28"/>
          <w:szCs w:val="28"/>
        </w:rPr>
        <w:t xml:space="preserve">том образования и науки Брянской области, </w:t>
      </w:r>
      <w:r w:rsidR="0019678B">
        <w:rPr>
          <w:rFonts w:ascii="Times New Roman" w:hAnsi="Times New Roman"/>
          <w:sz w:val="28"/>
          <w:szCs w:val="28"/>
        </w:rPr>
        <w:t>д</w:t>
      </w:r>
      <w:r w:rsidR="00A8776A" w:rsidRPr="00825370">
        <w:rPr>
          <w:rFonts w:ascii="Times New Roman" w:hAnsi="Times New Roman"/>
          <w:sz w:val="28"/>
          <w:szCs w:val="28"/>
        </w:rPr>
        <w:t>епартаментом культуры Бря</w:t>
      </w:r>
      <w:r w:rsidR="00A8776A" w:rsidRPr="00825370">
        <w:rPr>
          <w:rFonts w:ascii="Times New Roman" w:hAnsi="Times New Roman"/>
          <w:sz w:val="28"/>
          <w:szCs w:val="28"/>
        </w:rPr>
        <w:t>н</w:t>
      </w:r>
      <w:r w:rsidR="00A8776A" w:rsidRPr="00825370">
        <w:rPr>
          <w:rFonts w:ascii="Times New Roman" w:hAnsi="Times New Roman"/>
          <w:sz w:val="28"/>
          <w:szCs w:val="28"/>
        </w:rPr>
        <w:t>ской области</w:t>
      </w:r>
      <w:r w:rsidR="00E23D1E" w:rsidRPr="00825370">
        <w:rPr>
          <w:rFonts w:ascii="Times New Roman" w:hAnsi="Times New Roman"/>
          <w:sz w:val="28"/>
          <w:szCs w:val="28"/>
        </w:rPr>
        <w:t xml:space="preserve"> (далее – отклонение средней заработной платы от установле</w:t>
      </w:r>
      <w:r w:rsidR="00E23D1E" w:rsidRPr="00825370">
        <w:rPr>
          <w:rFonts w:ascii="Times New Roman" w:hAnsi="Times New Roman"/>
          <w:sz w:val="28"/>
          <w:szCs w:val="28"/>
        </w:rPr>
        <w:t>н</w:t>
      </w:r>
      <w:r w:rsidR="00E23D1E" w:rsidRPr="00825370">
        <w:rPr>
          <w:rFonts w:ascii="Times New Roman" w:hAnsi="Times New Roman"/>
          <w:sz w:val="28"/>
          <w:szCs w:val="28"/>
        </w:rPr>
        <w:t>ных целевых значений);</w:t>
      </w:r>
      <w:proofErr w:type="gramEnd"/>
    </w:p>
    <w:p w:rsidR="00FD3138" w:rsidRPr="00825370" w:rsidRDefault="00FD3138" w:rsidP="00FD3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9"/>
      <w:bookmarkStart w:id="16" w:name="OLE_LINK30"/>
      <w:r w:rsidRPr="00825370">
        <w:rPr>
          <w:rFonts w:ascii="Times New Roman" w:hAnsi="Times New Roman" w:cs="Times New Roman"/>
          <w:sz w:val="28"/>
          <w:szCs w:val="28"/>
        </w:rPr>
        <w:t>соотношение</w:t>
      </w:r>
      <w:r w:rsidR="00813489" w:rsidRPr="00825370">
        <w:rPr>
          <w:rFonts w:ascii="Times New Roman" w:hAnsi="Times New Roman" w:cs="Times New Roman"/>
          <w:sz w:val="28"/>
          <w:szCs w:val="28"/>
        </w:rPr>
        <w:t xml:space="preserve"> штатной численности</w:t>
      </w:r>
      <w:r w:rsidRPr="00825370">
        <w:rPr>
          <w:rFonts w:ascii="Times New Roman" w:hAnsi="Times New Roman" w:cs="Times New Roman"/>
          <w:sz w:val="28"/>
          <w:szCs w:val="28"/>
        </w:rPr>
        <w:t xml:space="preserve"> </w:t>
      </w:r>
      <w:r w:rsidR="00A8776A" w:rsidRPr="00825370">
        <w:rPr>
          <w:rFonts w:ascii="Times New Roman" w:hAnsi="Times New Roman" w:cs="Times New Roman"/>
          <w:sz w:val="28"/>
          <w:szCs w:val="28"/>
        </w:rPr>
        <w:t xml:space="preserve">непедагогического и </w:t>
      </w:r>
      <w:r w:rsidRPr="00825370">
        <w:rPr>
          <w:rFonts w:ascii="Times New Roman" w:hAnsi="Times New Roman" w:cs="Times New Roman"/>
          <w:sz w:val="28"/>
          <w:szCs w:val="28"/>
        </w:rPr>
        <w:t>педагогич</w:t>
      </w:r>
      <w:r w:rsidRPr="00825370">
        <w:rPr>
          <w:rFonts w:ascii="Times New Roman" w:hAnsi="Times New Roman" w:cs="Times New Roman"/>
          <w:sz w:val="28"/>
          <w:szCs w:val="28"/>
        </w:rPr>
        <w:t>е</w:t>
      </w:r>
      <w:r w:rsidRPr="00825370">
        <w:rPr>
          <w:rFonts w:ascii="Times New Roman" w:hAnsi="Times New Roman" w:cs="Times New Roman"/>
          <w:sz w:val="28"/>
          <w:szCs w:val="28"/>
        </w:rPr>
        <w:t>ского персонала</w:t>
      </w:r>
      <w:r w:rsidR="00A8776A" w:rsidRPr="00825370">
        <w:rPr>
          <w:rFonts w:ascii="Times New Roman" w:hAnsi="Times New Roman" w:cs="Times New Roman"/>
          <w:sz w:val="28"/>
          <w:szCs w:val="28"/>
        </w:rPr>
        <w:t xml:space="preserve"> муниципальных учреждений дошкольного образования,  муниципальных общеобразовательных учреждений</w:t>
      </w:r>
      <w:bookmarkEnd w:id="15"/>
      <w:bookmarkEnd w:id="16"/>
      <w:r w:rsidRPr="00825370">
        <w:rPr>
          <w:rFonts w:ascii="Times New Roman" w:hAnsi="Times New Roman" w:cs="Times New Roman"/>
          <w:sz w:val="28"/>
          <w:szCs w:val="28"/>
        </w:rPr>
        <w:t>;</w:t>
      </w:r>
    </w:p>
    <w:p w:rsidR="00B578AE" w:rsidRPr="00825370" w:rsidRDefault="00FD3138" w:rsidP="00B57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51"/>
      <w:r w:rsidRPr="00825370">
        <w:rPr>
          <w:rFonts w:ascii="Times New Roman" w:hAnsi="Times New Roman" w:cs="Times New Roman"/>
          <w:sz w:val="28"/>
          <w:szCs w:val="28"/>
        </w:rPr>
        <w:t>доля средств от приносящей доход деятельности в общем объеме фо</w:t>
      </w:r>
      <w:r w:rsidRPr="00825370">
        <w:rPr>
          <w:rFonts w:ascii="Times New Roman" w:hAnsi="Times New Roman" w:cs="Times New Roman"/>
          <w:sz w:val="28"/>
          <w:szCs w:val="28"/>
        </w:rPr>
        <w:t>н</w:t>
      </w:r>
      <w:r w:rsidRPr="00825370">
        <w:rPr>
          <w:rFonts w:ascii="Times New Roman" w:hAnsi="Times New Roman" w:cs="Times New Roman"/>
          <w:sz w:val="28"/>
          <w:szCs w:val="28"/>
        </w:rPr>
        <w:t xml:space="preserve">да оплаты труда </w:t>
      </w:r>
      <w:r w:rsidR="00A8776A" w:rsidRPr="00825370">
        <w:rPr>
          <w:rFonts w:ascii="Times New Roman" w:hAnsi="Times New Roman"/>
          <w:sz w:val="28"/>
          <w:szCs w:val="28"/>
        </w:rPr>
        <w:t xml:space="preserve">педагогических работников муниципальных учреждений </w:t>
      </w:r>
      <w:r w:rsidR="00A8776A" w:rsidRPr="00825370">
        <w:rPr>
          <w:rFonts w:ascii="Times New Roman" w:hAnsi="Times New Roman"/>
          <w:sz w:val="28"/>
          <w:szCs w:val="28"/>
        </w:rPr>
        <w:lastRenderedPageBreak/>
        <w:t>дошкольного образования, общего образования, дополнительного образов</w:t>
      </w:r>
      <w:r w:rsidR="00A8776A" w:rsidRPr="00825370">
        <w:rPr>
          <w:rFonts w:ascii="Times New Roman" w:hAnsi="Times New Roman"/>
          <w:sz w:val="28"/>
          <w:szCs w:val="28"/>
        </w:rPr>
        <w:t>а</w:t>
      </w:r>
      <w:r w:rsidR="00A8776A" w:rsidRPr="00825370">
        <w:rPr>
          <w:rFonts w:ascii="Times New Roman" w:hAnsi="Times New Roman"/>
          <w:sz w:val="28"/>
          <w:szCs w:val="28"/>
        </w:rPr>
        <w:t>ния детей, работников муниципальных учреждений культуры</w:t>
      </w:r>
      <w:bookmarkEnd w:id="17"/>
      <w:r w:rsidRPr="00825370">
        <w:rPr>
          <w:rFonts w:ascii="Times New Roman" w:hAnsi="Times New Roman" w:cs="Times New Roman"/>
          <w:sz w:val="28"/>
          <w:szCs w:val="28"/>
        </w:rPr>
        <w:t>.</w:t>
      </w:r>
    </w:p>
    <w:p w:rsidR="000B7A89" w:rsidRPr="00825370" w:rsidRDefault="000B7A89" w:rsidP="00B57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 xml:space="preserve">5. При расчете </w:t>
      </w:r>
      <w:bookmarkStart w:id="18" w:name="OLE_LINK11"/>
      <w:r w:rsidRPr="00825370">
        <w:rPr>
          <w:rFonts w:ascii="Times New Roman" w:hAnsi="Times New Roman" w:cs="Times New Roman"/>
          <w:sz w:val="28"/>
          <w:szCs w:val="28"/>
        </w:rPr>
        <w:t>отклонения средней заработной платы</w:t>
      </w:r>
      <w:r w:rsidR="00E23D1E" w:rsidRPr="00825370">
        <w:rPr>
          <w:rFonts w:ascii="Times New Roman" w:hAnsi="Times New Roman" w:cs="Times New Roman"/>
          <w:sz w:val="28"/>
          <w:szCs w:val="28"/>
        </w:rPr>
        <w:t xml:space="preserve"> от установле</w:t>
      </w:r>
      <w:r w:rsidR="00E23D1E" w:rsidRPr="00825370">
        <w:rPr>
          <w:rFonts w:ascii="Times New Roman" w:hAnsi="Times New Roman" w:cs="Times New Roman"/>
          <w:sz w:val="28"/>
          <w:szCs w:val="28"/>
        </w:rPr>
        <w:t>н</w:t>
      </w:r>
      <w:r w:rsidR="00E23D1E" w:rsidRPr="00825370">
        <w:rPr>
          <w:rFonts w:ascii="Times New Roman" w:hAnsi="Times New Roman" w:cs="Times New Roman"/>
          <w:sz w:val="28"/>
          <w:szCs w:val="28"/>
        </w:rPr>
        <w:t>ных целевых значений</w:t>
      </w:r>
      <w:bookmarkEnd w:id="18"/>
      <w:r w:rsidRPr="00825370">
        <w:rPr>
          <w:rFonts w:ascii="Times New Roman" w:hAnsi="Times New Roman"/>
          <w:sz w:val="28"/>
          <w:szCs w:val="28"/>
        </w:rPr>
        <w:t xml:space="preserve"> используется </w:t>
      </w:r>
      <w:r w:rsidR="008E7727" w:rsidRPr="00825370">
        <w:rPr>
          <w:rFonts w:ascii="Times New Roman" w:hAnsi="Times New Roman"/>
          <w:sz w:val="28"/>
          <w:szCs w:val="28"/>
        </w:rPr>
        <w:t>начисленная заработная плата, скорре</w:t>
      </w:r>
      <w:r w:rsidR="008E7727" w:rsidRPr="00825370">
        <w:rPr>
          <w:rFonts w:ascii="Times New Roman" w:hAnsi="Times New Roman"/>
          <w:sz w:val="28"/>
          <w:szCs w:val="28"/>
        </w:rPr>
        <w:t>к</w:t>
      </w:r>
      <w:r w:rsidR="008E7727" w:rsidRPr="00825370">
        <w:rPr>
          <w:rFonts w:ascii="Times New Roman" w:hAnsi="Times New Roman"/>
          <w:sz w:val="28"/>
          <w:szCs w:val="28"/>
        </w:rPr>
        <w:t>тированная с целью отне</w:t>
      </w:r>
      <w:r w:rsidR="00E23D1E" w:rsidRPr="00825370">
        <w:rPr>
          <w:rFonts w:ascii="Times New Roman" w:hAnsi="Times New Roman"/>
          <w:sz w:val="28"/>
          <w:szCs w:val="28"/>
        </w:rPr>
        <w:t>сения начисленной оплаты отпуска</w:t>
      </w:r>
      <w:r w:rsidR="008E7727" w:rsidRPr="00825370">
        <w:rPr>
          <w:rFonts w:ascii="Times New Roman" w:hAnsi="Times New Roman"/>
          <w:sz w:val="28"/>
          <w:szCs w:val="28"/>
        </w:rPr>
        <w:t xml:space="preserve"> на периоды (м</w:t>
      </w:r>
      <w:r w:rsidR="008E7727" w:rsidRPr="00825370">
        <w:rPr>
          <w:rFonts w:ascii="Times New Roman" w:hAnsi="Times New Roman"/>
          <w:sz w:val="28"/>
          <w:szCs w:val="28"/>
        </w:rPr>
        <w:t>е</w:t>
      </w:r>
      <w:r w:rsidR="008E7727" w:rsidRPr="00825370">
        <w:rPr>
          <w:rFonts w:ascii="Times New Roman" w:hAnsi="Times New Roman"/>
          <w:sz w:val="28"/>
          <w:szCs w:val="28"/>
        </w:rPr>
        <w:t>сяцы) фактического пребывания работников муниципальных учреждений в отпуске.</w:t>
      </w:r>
    </w:p>
    <w:p w:rsidR="008E7727" w:rsidRPr="00825370" w:rsidRDefault="008E7727" w:rsidP="008E7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370">
        <w:rPr>
          <w:rFonts w:ascii="Times New Roman" w:hAnsi="Times New Roman"/>
          <w:sz w:val="28"/>
          <w:szCs w:val="28"/>
        </w:rPr>
        <w:t xml:space="preserve">Расчет начисленной заработной платы осуществляется </w:t>
      </w:r>
      <w:r w:rsidR="00F64764" w:rsidRPr="00825370">
        <w:rPr>
          <w:rFonts w:ascii="Times New Roman" w:hAnsi="Times New Roman"/>
          <w:sz w:val="28"/>
          <w:szCs w:val="28"/>
        </w:rPr>
        <w:t xml:space="preserve">в </w:t>
      </w:r>
      <w:r w:rsidRPr="00825370">
        <w:rPr>
          <w:rFonts w:ascii="Times New Roman" w:hAnsi="Times New Roman"/>
          <w:sz w:val="28"/>
          <w:szCs w:val="28"/>
        </w:rPr>
        <w:t>порядке, уст</w:t>
      </w:r>
      <w:r w:rsidRPr="00825370">
        <w:rPr>
          <w:rFonts w:ascii="Times New Roman" w:hAnsi="Times New Roman"/>
          <w:sz w:val="28"/>
          <w:szCs w:val="28"/>
        </w:rPr>
        <w:t>а</w:t>
      </w:r>
      <w:r w:rsidRPr="00825370">
        <w:rPr>
          <w:rFonts w:ascii="Times New Roman" w:hAnsi="Times New Roman"/>
          <w:sz w:val="28"/>
          <w:szCs w:val="28"/>
        </w:rPr>
        <w:t>новленном приказом Росстата России от 28.10.2013 № 428 «Об утверждении Указаний по заполнению форм федерального статистического наблюдения № П-1 «Сведения о производстве и отгрузке товаров и услуг», № П-2 «Св</w:t>
      </w:r>
      <w:r w:rsidRPr="00825370">
        <w:rPr>
          <w:rFonts w:ascii="Times New Roman" w:hAnsi="Times New Roman"/>
          <w:sz w:val="28"/>
          <w:szCs w:val="28"/>
        </w:rPr>
        <w:t>е</w:t>
      </w:r>
      <w:r w:rsidRPr="00825370">
        <w:rPr>
          <w:rFonts w:ascii="Times New Roman" w:hAnsi="Times New Roman"/>
          <w:sz w:val="28"/>
          <w:szCs w:val="28"/>
        </w:rPr>
        <w:t>дения об инвестициях в нефинансовые активы», № П-3 «Сведения о фина</w:t>
      </w:r>
      <w:r w:rsidRPr="00825370">
        <w:rPr>
          <w:rFonts w:ascii="Times New Roman" w:hAnsi="Times New Roman"/>
          <w:sz w:val="28"/>
          <w:szCs w:val="28"/>
        </w:rPr>
        <w:t>н</w:t>
      </w:r>
      <w:r w:rsidRPr="00825370">
        <w:rPr>
          <w:rFonts w:ascii="Times New Roman" w:hAnsi="Times New Roman"/>
          <w:sz w:val="28"/>
          <w:szCs w:val="28"/>
        </w:rPr>
        <w:t>совом состоянии организации», № П-4 «Сведения о численности и зарабо</w:t>
      </w:r>
      <w:r w:rsidRPr="00825370">
        <w:rPr>
          <w:rFonts w:ascii="Times New Roman" w:hAnsi="Times New Roman"/>
          <w:sz w:val="28"/>
          <w:szCs w:val="28"/>
        </w:rPr>
        <w:t>т</w:t>
      </w:r>
      <w:r w:rsidRPr="00825370">
        <w:rPr>
          <w:rFonts w:ascii="Times New Roman" w:hAnsi="Times New Roman"/>
          <w:sz w:val="28"/>
          <w:szCs w:val="28"/>
        </w:rPr>
        <w:t>ной плате работников», № П-5(м) «Основные сведения о деятельности орг</w:t>
      </w:r>
      <w:r w:rsidRPr="00825370">
        <w:rPr>
          <w:rFonts w:ascii="Times New Roman" w:hAnsi="Times New Roman"/>
          <w:sz w:val="28"/>
          <w:szCs w:val="28"/>
        </w:rPr>
        <w:t>а</w:t>
      </w:r>
      <w:r w:rsidRPr="00825370">
        <w:rPr>
          <w:rFonts w:ascii="Times New Roman" w:hAnsi="Times New Roman"/>
          <w:sz w:val="28"/>
          <w:szCs w:val="28"/>
        </w:rPr>
        <w:t>низации».</w:t>
      </w:r>
      <w:proofErr w:type="gramEnd"/>
    </w:p>
    <w:p w:rsidR="000B7A89" w:rsidRPr="00CF214B" w:rsidRDefault="00E23D1E" w:rsidP="00B57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14B">
        <w:rPr>
          <w:rFonts w:ascii="Times New Roman" w:hAnsi="Times New Roman" w:cs="Times New Roman"/>
          <w:sz w:val="28"/>
          <w:szCs w:val="28"/>
        </w:rPr>
        <w:t>6. Муниципальным районам (городским округам)</w:t>
      </w:r>
      <w:r w:rsidR="001D1FD6" w:rsidRPr="00CF214B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19" w:name="OLE_LINK54"/>
      <w:bookmarkStart w:id="20" w:name="OLE_LINK55"/>
      <w:r w:rsidR="001D1FD6" w:rsidRPr="00CF214B">
        <w:rPr>
          <w:rFonts w:ascii="Times New Roman" w:hAnsi="Times New Roman" w:cs="Times New Roman"/>
          <w:sz w:val="28"/>
          <w:szCs w:val="28"/>
        </w:rPr>
        <w:t>каждой из катег</w:t>
      </w:r>
      <w:r w:rsidR="001D1FD6" w:rsidRPr="00CF214B">
        <w:rPr>
          <w:rFonts w:ascii="Times New Roman" w:hAnsi="Times New Roman" w:cs="Times New Roman"/>
          <w:sz w:val="28"/>
          <w:szCs w:val="28"/>
        </w:rPr>
        <w:t>о</w:t>
      </w:r>
      <w:r w:rsidR="001D1FD6" w:rsidRPr="00CF214B">
        <w:rPr>
          <w:rFonts w:ascii="Times New Roman" w:hAnsi="Times New Roman" w:cs="Times New Roman"/>
          <w:sz w:val="28"/>
          <w:szCs w:val="28"/>
        </w:rPr>
        <w:t>рий работников социальной сферы</w:t>
      </w:r>
      <w:bookmarkEnd w:id="19"/>
      <w:bookmarkEnd w:id="20"/>
      <w:r w:rsidR="009D0570" w:rsidRPr="00CF214B">
        <w:rPr>
          <w:rFonts w:ascii="Times New Roman" w:hAnsi="Times New Roman" w:cs="Times New Roman"/>
          <w:sz w:val="28"/>
          <w:szCs w:val="28"/>
        </w:rPr>
        <w:t xml:space="preserve"> </w:t>
      </w:r>
      <w:r w:rsidRPr="00CF214B">
        <w:rPr>
          <w:rFonts w:ascii="Times New Roman" w:hAnsi="Times New Roman" w:cs="Times New Roman"/>
          <w:sz w:val="28"/>
          <w:szCs w:val="28"/>
        </w:rPr>
        <w:t>присваиваются баллы в зависимости от величины отклонения средней заработной платы от установленных целевых значений</w:t>
      </w:r>
      <w:r w:rsidR="001D1FD6" w:rsidRPr="00CF214B">
        <w:rPr>
          <w:rFonts w:ascii="Times New Roman" w:hAnsi="Times New Roman" w:cs="Times New Roman"/>
          <w:sz w:val="28"/>
          <w:szCs w:val="28"/>
        </w:rPr>
        <w:t xml:space="preserve"> в с</w:t>
      </w:r>
      <w:r w:rsidR="009D0570" w:rsidRPr="00CF214B">
        <w:rPr>
          <w:rFonts w:ascii="Times New Roman" w:hAnsi="Times New Roman" w:cs="Times New Roman"/>
          <w:sz w:val="28"/>
          <w:szCs w:val="28"/>
        </w:rPr>
        <w:t xml:space="preserve">оответствии </w:t>
      </w:r>
      <w:bookmarkStart w:id="21" w:name="OLE_LINK18"/>
      <w:bookmarkStart w:id="22" w:name="OLE_LINK19"/>
      <w:r w:rsidR="009D0570" w:rsidRPr="00CF214B">
        <w:rPr>
          <w:rFonts w:ascii="Times New Roman" w:hAnsi="Times New Roman" w:cs="Times New Roman"/>
          <w:sz w:val="28"/>
          <w:szCs w:val="28"/>
        </w:rPr>
        <w:t>со следующей шкалой</w:t>
      </w:r>
      <w:bookmarkEnd w:id="21"/>
      <w:bookmarkEnd w:id="22"/>
      <w:r w:rsidR="009D0570" w:rsidRPr="00CF214B">
        <w:rPr>
          <w:rFonts w:ascii="Times New Roman" w:hAnsi="Times New Roman" w:cs="Times New Roman"/>
          <w:sz w:val="28"/>
          <w:szCs w:val="28"/>
        </w:rPr>
        <w:t>:</w:t>
      </w:r>
    </w:p>
    <w:p w:rsidR="00E44E19" w:rsidRPr="00CF214B" w:rsidRDefault="00E44E19" w:rsidP="00E4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3447"/>
      </w:tblGrid>
      <w:tr w:rsidR="007D4EA6" w:rsidRPr="00CF214B" w:rsidTr="001D1FD6">
        <w:trPr>
          <w:trHeight w:val="679"/>
          <w:jc w:val="center"/>
        </w:trPr>
        <w:tc>
          <w:tcPr>
            <w:tcW w:w="3199" w:type="pct"/>
            <w:shd w:val="clear" w:color="auto" w:fill="auto"/>
            <w:vAlign w:val="center"/>
          </w:tcPr>
          <w:p w:rsidR="00E44E19" w:rsidRPr="00CF214B" w:rsidRDefault="00E44E19" w:rsidP="001D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4B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средней заработной </w:t>
            </w:r>
            <w:r w:rsidR="001D1FD6" w:rsidRPr="00CF214B">
              <w:rPr>
                <w:rFonts w:ascii="Times New Roman" w:hAnsi="Times New Roman" w:cs="Times New Roman"/>
                <w:sz w:val="28"/>
                <w:szCs w:val="28"/>
              </w:rPr>
              <w:t>платы от</w:t>
            </w:r>
            <w:r w:rsidR="001D1FD6" w:rsidRPr="00CF21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установленных </w:t>
            </w:r>
            <w:r w:rsidRPr="00CF214B">
              <w:rPr>
                <w:rFonts w:ascii="Times New Roman" w:hAnsi="Times New Roman" w:cs="Times New Roman"/>
                <w:sz w:val="28"/>
                <w:szCs w:val="28"/>
              </w:rPr>
              <w:t>целевых значений, %</w:t>
            </w:r>
            <w:r w:rsidR="009D0570" w:rsidRPr="00CF214B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E44E19" w:rsidRPr="00CF214B" w:rsidRDefault="00E44E19" w:rsidP="001D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OLE_LINK21"/>
            <w:bookmarkStart w:id="24" w:name="OLE_LINK22"/>
            <w:bookmarkStart w:id="25" w:name="OLE_LINK23"/>
            <w:r w:rsidRPr="00CF214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  <w:bookmarkEnd w:id="23"/>
            <w:bookmarkEnd w:id="24"/>
            <w:bookmarkEnd w:id="25"/>
          </w:p>
        </w:tc>
      </w:tr>
      <w:tr w:rsidR="007D4EA6" w:rsidRPr="00CF214B" w:rsidTr="001D1FD6">
        <w:trPr>
          <w:trHeight w:val="296"/>
          <w:jc w:val="center"/>
        </w:trPr>
        <w:tc>
          <w:tcPr>
            <w:tcW w:w="3199" w:type="pct"/>
            <w:shd w:val="clear" w:color="auto" w:fill="auto"/>
            <w:vAlign w:val="center"/>
          </w:tcPr>
          <w:p w:rsidR="00E44E19" w:rsidRPr="00CF214B" w:rsidRDefault="009D0570" w:rsidP="00E4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RANGE!F3"/>
            <w:r w:rsidRPr="00CF214B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E44E19" w:rsidRPr="00CF214B"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  <w:r w:rsidR="001D1FD6" w:rsidRPr="00CF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E19" w:rsidRPr="00CF21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bookmarkEnd w:id="26"/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E44E19" w:rsidRPr="00CF214B" w:rsidRDefault="00E44E19" w:rsidP="00E4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RANGE!H3"/>
            <w:r w:rsidRPr="00CF21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7"/>
          </w:p>
        </w:tc>
      </w:tr>
      <w:tr w:rsidR="007D4EA6" w:rsidRPr="00CF214B" w:rsidTr="001D1FD6">
        <w:trPr>
          <w:trHeight w:val="273"/>
          <w:jc w:val="center"/>
        </w:trPr>
        <w:tc>
          <w:tcPr>
            <w:tcW w:w="3199" w:type="pct"/>
            <w:shd w:val="clear" w:color="auto" w:fill="auto"/>
            <w:vAlign w:val="center"/>
          </w:tcPr>
          <w:p w:rsidR="00E44E19" w:rsidRPr="00CF214B" w:rsidRDefault="00E44E19" w:rsidP="00E4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RANGE!F4"/>
            <w:r w:rsidRPr="00CF214B">
              <w:rPr>
                <w:rFonts w:ascii="Times New Roman" w:hAnsi="Times New Roman" w:cs="Times New Roman"/>
                <w:sz w:val="28"/>
                <w:szCs w:val="28"/>
              </w:rPr>
              <w:t>от 1,0</w:t>
            </w:r>
            <w:r w:rsidR="009D0570" w:rsidRPr="00CF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14B">
              <w:rPr>
                <w:rFonts w:ascii="Times New Roman" w:hAnsi="Times New Roman" w:cs="Times New Roman"/>
                <w:sz w:val="28"/>
                <w:szCs w:val="28"/>
              </w:rPr>
              <w:t>% до 2,0</w:t>
            </w:r>
            <w:r w:rsidR="001D1FD6" w:rsidRPr="00CF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1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bookmarkEnd w:id="28"/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E44E19" w:rsidRPr="00CF214B" w:rsidRDefault="00E44E19" w:rsidP="00E4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RANGE!H4"/>
            <w:r w:rsidRPr="00CF2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9"/>
          </w:p>
        </w:tc>
      </w:tr>
      <w:tr w:rsidR="007D4EA6" w:rsidRPr="00CF214B" w:rsidTr="001D1FD6">
        <w:trPr>
          <w:trHeight w:val="250"/>
          <w:jc w:val="center"/>
        </w:trPr>
        <w:tc>
          <w:tcPr>
            <w:tcW w:w="3199" w:type="pct"/>
            <w:shd w:val="clear" w:color="auto" w:fill="auto"/>
            <w:vAlign w:val="center"/>
          </w:tcPr>
          <w:p w:rsidR="00E44E19" w:rsidRPr="00CF214B" w:rsidRDefault="009D0570" w:rsidP="00E4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4B">
              <w:rPr>
                <w:rFonts w:ascii="Times New Roman" w:hAnsi="Times New Roman" w:cs="Times New Roman"/>
                <w:sz w:val="28"/>
                <w:szCs w:val="28"/>
              </w:rPr>
              <w:t>более 2,0 %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E44E19" w:rsidRPr="00CF214B" w:rsidRDefault="00E44E19" w:rsidP="00E4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RANGE!H5"/>
            <w:r w:rsidRPr="00CF2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0"/>
          </w:p>
        </w:tc>
      </w:tr>
    </w:tbl>
    <w:p w:rsidR="006349CD" w:rsidRPr="00825370" w:rsidRDefault="009D0570" w:rsidP="009D0570">
      <w:pPr>
        <w:pStyle w:val="a7"/>
        <w:spacing w:before="12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370">
        <w:rPr>
          <w:rFonts w:ascii="Times New Roman" w:hAnsi="Times New Roman" w:cs="Times New Roman"/>
          <w:bCs/>
          <w:sz w:val="28"/>
          <w:szCs w:val="28"/>
        </w:rPr>
        <w:t xml:space="preserve">* при </w:t>
      </w:r>
      <w:proofErr w:type="spellStart"/>
      <w:r w:rsidRPr="00825370">
        <w:rPr>
          <w:rFonts w:ascii="Times New Roman" w:hAnsi="Times New Roman" w:cs="Times New Roman"/>
          <w:bCs/>
          <w:sz w:val="28"/>
          <w:szCs w:val="28"/>
        </w:rPr>
        <w:t>недостижении</w:t>
      </w:r>
      <w:proofErr w:type="spellEnd"/>
      <w:r w:rsidRPr="00825370">
        <w:rPr>
          <w:rFonts w:ascii="Times New Roman" w:hAnsi="Times New Roman" w:cs="Times New Roman"/>
          <w:bCs/>
          <w:sz w:val="28"/>
          <w:szCs w:val="28"/>
        </w:rPr>
        <w:t xml:space="preserve"> установленных целевых значений. При достижении установленных целевых значений муниципальному району (городскому округу) присваивается 5 баллов.</w:t>
      </w:r>
    </w:p>
    <w:p w:rsidR="009D0570" w:rsidRPr="00825370" w:rsidRDefault="009D0570" w:rsidP="00FA1E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370">
        <w:rPr>
          <w:rFonts w:ascii="Times New Roman" w:hAnsi="Times New Roman" w:cs="Times New Roman"/>
          <w:bCs/>
          <w:sz w:val="28"/>
          <w:szCs w:val="28"/>
        </w:rPr>
        <w:t xml:space="preserve">7. </w:t>
      </w:r>
      <w:bookmarkStart w:id="31" w:name="OLE_LINK16"/>
      <w:bookmarkStart w:id="32" w:name="OLE_LINK17"/>
      <w:r w:rsidR="00FA1E7C" w:rsidRPr="00825370">
        <w:rPr>
          <w:rFonts w:ascii="Times New Roman" w:hAnsi="Times New Roman" w:cs="Times New Roman"/>
          <w:bCs/>
          <w:sz w:val="28"/>
          <w:szCs w:val="28"/>
        </w:rPr>
        <w:t xml:space="preserve">К балльным оценкам показателя </w:t>
      </w:r>
      <w:bookmarkStart w:id="33" w:name="OLE_LINK12"/>
      <w:r w:rsidR="00FA1E7C" w:rsidRPr="00825370">
        <w:rPr>
          <w:rFonts w:ascii="Times New Roman" w:hAnsi="Times New Roman" w:cs="Times New Roman"/>
          <w:bCs/>
          <w:sz w:val="28"/>
          <w:szCs w:val="28"/>
        </w:rPr>
        <w:t>отклонения средней заработной платы от установленных целевых значений</w:t>
      </w:r>
      <w:bookmarkEnd w:id="33"/>
      <w:r w:rsidR="00FA1E7C" w:rsidRPr="00825370">
        <w:rPr>
          <w:rFonts w:ascii="Times New Roman" w:hAnsi="Times New Roman" w:cs="Times New Roman"/>
          <w:bCs/>
          <w:sz w:val="28"/>
          <w:szCs w:val="28"/>
        </w:rPr>
        <w:t xml:space="preserve"> применяется </w:t>
      </w:r>
      <w:r w:rsidR="00E40B6D" w:rsidRPr="00825370">
        <w:rPr>
          <w:rFonts w:ascii="Times New Roman" w:hAnsi="Times New Roman" w:cs="Times New Roman"/>
          <w:bCs/>
          <w:sz w:val="28"/>
          <w:szCs w:val="28"/>
        </w:rPr>
        <w:t>п</w:t>
      </w:r>
      <w:r w:rsidR="00FA1E7C" w:rsidRPr="00825370">
        <w:rPr>
          <w:rFonts w:ascii="Times New Roman" w:hAnsi="Times New Roman" w:cs="Times New Roman"/>
          <w:bCs/>
          <w:sz w:val="28"/>
          <w:szCs w:val="28"/>
        </w:rPr>
        <w:t>онижающая ко</w:t>
      </w:r>
      <w:r w:rsidR="00FA1E7C" w:rsidRPr="00825370">
        <w:rPr>
          <w:rFonts w:ascii="Times New Roman" w:hAnsi="Times New Roman" w:cs="Times New Roman"/>
          <w:bCs/>
          <w:sz w:val="28"/>
          <w:szCs w:val="28"/>
        </w:rPr>
        <w:t>р</w:t>
      </w:r>
      <w:r w:rsidR="00FA1E7C" w:rsidRPr="00825370">
        <w:rPr>
          <w:rFonts w:ascii="Times New Roman" w:hAnsi="Times New Roman" w:cs="Times New Roman"/>
          <w:bCs/>
          <w:sz w:val="28"/>
          <w:szCs w:val="28"/>
        </w:rPr>
        <w:t>ректировка</w:t>
      </w:r>
      <w:bookmarkEnd w:id="31"/>
      <w:bookmarkEnd w:id="32"/>
      <w:r w:rsidR="00FA1E7C" w:rsidRPr="00825370">
        <w:rPr>
          <w:rFonts w:ascii="Times New Roman" w:hAnsi="Times New Roman" w:cs="Times New Roman"/>
          <w:bCs/>
          <w:sz w:val="28"/>
          <w:szCs w:val="28"/>
        </w:rPr>
        <w:t>:</w:t>
      </w:r>
    </w:p>
    <w:p w:rsidR="00FA1E7C" w:rsidRPr="00825370" w:rsidRDefault="00FA1E7C" w:rsidP="001F371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4" w:name="OLE_LINK15"/>
      <w:r w:rsidRPr="00825370">
        <w:rPr>
          <w:rFonts w:ascii="Times New Roman" w:hAnsi="Times New Roman" w:cs="Times New Roman"/>
          <w:bCs/>
          <w:sz w:val="28"/>
          <w:szCs w:val="28"/>
        </w:rPr>
        <w:t>при расчете отклонения средней заработной платы педагогических р</w:t>
      </w:r>
      <w:r w:rsidRPr="00825370">
        <w:rPr>
          <w:rFonts w:ascii="Times New Roman" w:hAnsi="Times New Roman" w:cs="Times New Roman"/>
          <w:bCs/>
          <w:sz w:val="28"/>
          <w:szCs w:val="28"/>
        </w:rPr>
        <w:t>а</w:t>
      </w:r>
      <w:r w:rsidRPr="00825370">
        <w:rPr>
          <w:rFonts w:ascii="Times New Roman" w:hAnsi="Times New Roman" w:cs="Times New Roman"/>
          <w:bCs/>
          <w:sz w:val="28"/>
          <w:szCs w:val="28"/>
        </w:rPr>
        <w:t>ботников</w:t>
      </w:r>
      <w:r w:rsidR="001F3714" w:rsidRPr="00825370">
        <w:rPr>
          <w:rFonts w:ascii="Times New Roman" w:hAnsi="Times New Roman" w:cs="Times New Roman"/>
          <w:bCs/>
          <w:sz w:val="28"/>
          <w:szCs w:val="28"/>
        </w:rPr>
        <w:t xml:space="preserve"> муниципальных</w:t>
      </w:r>
      <w:r w:rsidRPr="00825370">
        <w:rPr>
          <w:rFonts w:ascii="Times New Roman" w:hAnsi="Times New Roman" w:cs="Times New Roman"/>
          <w:bCs/>
          <w:sz w:val="28"/>
          <w:szCs w:val="28"/>
        </w:rPr>
        <w:t xml:space="preserve"> учреждений дошкольного образования от устано</w:t>
      </w:r>
      <w:r w:rsidRPr="00825370">
        <w:rPr>
          <w:rFonts w:ascii="Times New Roman" w:hAnsi="Times New Roman" w:cs="Times New Roman"/>
          <w:bCs/>
          <w:sz w:val="28"/>
          <w:szCs w:val="28"/>
        </w:rPr>
        <w:t>в</w:t>
      </w:r>
      <w:r w:rsidRPr="00825370">
        <w:rPr>
          <w:rFonts w:ascii="Times New Roman" w:hAnsi="Times New Roman" w:cs="Times New Roman"/>
          <w:bCs/>
          <w:sz w:val="28"/>
          <w:szCs w:val="28"/>
        </w:rPr>
        <w:t xml:space="preserve">ленных целевых значений – </w:t>
      </w:r>
      <w:r w:rsidR="001F3714" w:rsidRPr="00825370">
        <w:rPr>
          <w:rFonts w:ascii="Times New Roman" w:hAnsi="Times New Roman" w:cs="Times New Roman"/>
          <w:bCs/>
          <w:sz w:val="28"/>
          <w:szCs w:val="28"/>
        </w:rPr>
        <w:t>при условии использования авансовых перечи</w:t>
      </w:r>
      <w:r w:rsidR="001F3714" w:rsidRPr="00825370">
        <w:rPr>
          <w:rFonts w:ascii="Times New Roman" w:hAnsi="Times New Roman" w:cs="Times New Roman"/>
          <w:bCs/>
          <w:sz w:val="28"/>
          <w:szCs w:val="28"/>
        </w:rPr>
        <w:t>с</w:t>
      </w:r>
      <w:r w:rsidR="001F3714" w:rsidRPr="00825370">
        <w:rPr>
          <w:rFonts w:ascii="Times New Roman" w:hAnsi="Times New Roman" w:cs="Times New Roman"/>
          <w:bCs/>
          <w:sz w:val="28"/>
          <w:szCs w:val="28"/>
        </w:rPr>
        <w:t xml:space="preserve">лений субвенций бюджетам муниципальных районов (городских округов) </w:t>
      </w:r>
      <w:bookmarkEnd w:id="34"/>
      <w:r w:rsidR="001F3714" w:rsidRPr="00825370">
        <w:rPr>
          <w:rFonts w:ascii="Times New Roman" w:hAnsi="Times New Roman" w:cs="Times New Roman"/>
          <w:bCs/>
          <w:sz w:val="28"/>
          <w:szCs w:val="28"/>
        </w:rPr>
        <w:t>на финансовое обеспечение получения дошкольного образования в дошкольных образовательных организациях;</w:t>
      </w:r>
    </w:p>
    <w:p w:rsidR="001F3714" w:rsidRPr="00825370" w:rsidRDefault="001F3714" w:rsidP="001F371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370">
        <w:rPr>
          <w:rFonts w:ascii="Times New Roman" w:hAnsi="Times New Roman" w:cs="Times New Roman"/>
          <w:bCs/>
          <w:sz w:val="28"/>
          <w:szCs w:val="28"/>
        </w:rPr>
        <w:t>при расчете отклонения средней заработной платы педагогических р</w:t>
      </w:r>
      <w:r w:rsidRPr="00825370">
        <w:rPr>
          <w:rFonts w:ascii="Times New Roman" w:hAnsi="Times New Roman" w:cs="Times New Roman"/>
          <w:bCs/>
          <w:sz w:val="28"/>
          <w:szCs w:val="28"/>
        </w:rPr>
        <w:t>а</w:t>
      </w:r>
      <w:r w:rsidRPr="00825370">
        <w:rPr>
          <w:rFonts w:ascii="Times New Roman" w:hAnsi="Times New Roman" w:cs="Times New Roman"/>
          <w:bCs/>
          <w:sz w:val="28"/>
          <w:szCs w:val="28"/>
        </w:rPr>
        <w:t>ботников муниципальных общеобразовательных учреждений от установле</w:t>
      </w:r>
      <w:r w:rsidRPr="00825370">
        <w:rPr>
          <w:rFonts w:ascii="Times New Roman" w:hAnsi="Times New Roman" w:cs="Times New Roman"/>
          <w:bCs/>
          <w:sz w:val="28"/>
          <w:szCs w:val="28"/>
        </w:rPr>
        <w:t>н</w:t>
      </w:r>
      <w:r w:rsidRPr="00825370">
        <w:rPr>
          <w:rFonts w:ascii="Times New Roman" w:hAnsi="Times New Roman" w:cs="Times New Roman"/>
          <w:bCs/>
          <w:sz w:val="28"/>
          <w:szCs w:val="28"/>
        </w:rPr>
        <w:t>ных целевых значений – при условии использования авансовых перечисл</w:t>
      </w:r>
      <w:r w:rsidRPr="00825370">
        <w:rPr>
          <w:rFonts w:ascii="Times New Roman" w:hAnsi="Times New Roman" w:cs="Times New Roman"/>
          <w:bCs/>
          <w:sz w:val="28"/>
          <w:szCs w:val="28"/>
        </w:rPr>
        <w:t>е</w:t>
      </w:r>
      <w:r w:rsidRPr="00825370">
        <w:rPr>
          <w:rFonts w:ascii="Times New Roman" w:hAnsi="Times New Roman" w:cs="Times New Roman"/>
          <w:bCs/>
          <w:sz w:val="28"/>
          <w:szCs w:val="28"/>
        </w:rPr>
        <w:t>ний субвенций бюджетам муниципальных районов (городских округов) на финансовое обеспечение деятельности муниципальных общеобразовател</w:t>
      </w:r>
      <w:r w:rsidRPr="00825370">
        <w:rPr>
          <w:rFonts w:ascii="Times New Roman" w:hAnsi="Times New Roman" w:cs="Times New Roman"/>
          <w:bCs/>
          <w:sz w:val="28"/>
          <w:szCs w:val="28"/>
        </w:rPr>
        <w:t>ь</w:t>
      </w:r>
      <w:r w:rsidRPr="00825370">
        <w:rPr>
          <w:rFonts w:ascii="Times New Roman" w:hAnsi="Times New Roman" w:cs="Times New Roman"/>
          <w:bCs/>
          <w:sz w:val="28"/>
          <w:szCs w:val="28"/>
        </w:rPr>
        <w:t>ных организаций, имеющих государственную аккредитацию негосуда</w:t>
      </w:r>
      <w:r w:rsidRPr="00825370">
        <w:rPr>
          <w:rFonts w:ascii="Times New Roman" w:hAnsi="Times New Roman" w:cs="Times New Roman"/>
          <w:bCs/>
          <w:sz w:val="28"/>
          <w:szCs w:val="28"/>
        </w:rPr>
        <w:t>р</w:t>
      </w:r>
      <w:r w:rsidRPr="00825370">
        <w:rPr>
          <w:rFonts w:ascii="Times New Roman" w:hAnsi="Times New Roman" w:cs="Times New Roman"/>
          <w:bCs/>
          <w:sz w:val="28"/>
          <w:szCs w:val="28"/>
        </w:rPr>
        <w:lastRenderedPageBreak/>
        <w:t>ственных общеобразовательных организаций в части реализации ими гос</w:t>
      </w:r>
      <w:r w:rsidRPr="00825370">
        <w:rPr>
          <w:rFonts w:ascii="Times New Roman" w:hAnsi="Times New Roman" w:cs="Times New Roman"/>
          <w:bCs/>
          <w:sz w:val="28"/>
          <w:szCs w:val="28"/>
        </w:rPr>
        <w:t>у</w:t>
      </w:r>
      <w:r w:rsidRPr="00825370">
        <w:rPr>
          <w:rFonts w:ascii="Times New Roman" w:hAnsi="Times New Roman" w:cs="Times New Roman"/>
          <w:bCs/>
          <w:sz w:val="28"/>
          <w:szCs w:val="28"/>
        </w:rPr>
        <w:t>дарственного стандарта общего образования.</w:t>
      </w:r>
    </w:p>
    <w:p w:rsidR="001F3714" w:rsidRPr="00825370" w:rsidRDefault="00142845" w:rsidP="001F371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370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825370">
        <w:rPr>
          <w:rFonts w:ascii="Times New Roman" w:hAnsi="Times New Roman" w:cs="Times New Roman"/>
          <w:bCs/>
          <w:sz w:val="28"/>
          <w:szCs w:val="28"/>
        </w:rPr>
        <w:t>Под авансовыми перечислениями в целях настоящей методики п</w:t>
      </w:r>
      <w:r w:rsidRPr="00825370">
        <w:rPr>
          <w:rFonts w:ascii="Times New Roman" w:hAnsi="Times New Roman" w:cs="Times New Roman"/>
          <w:bCs/>
          <w:sz w:val="28"/>
          <w:szCs w:val="28"/>
        </w:rPr>
        <w:t>о</w:t>
      </w:r>
      <w:r w:rsidRPr="00825370">
        <w:rPr>
          <w:rFonts w:ascii="Times New Roman" w:hAnsi="Times New Roman" w:cs="Times New Roman"/>
          <w:bCs/>
          <w:sz w:val="28"/>
          <w:szCs w:val="28"/>
        </w:rPr>
        <w:t xml:space="preserve">нимаются размеры субвенций, указанных в п.7 методики, </w:t>
      </w:r>
      <w:r w:rsidR="00F26560" w:rsidRPr="00825370">
        <w:rPr>
          <w:rFonts w:ascii="Times New Roman" w:hAnsi="Times New Roman" w:cs="Times New Roman"/>
          <w:bCs/>
          <w:sz w:val="28"/>
          <w:szCs w:val="28"/>
        </w:rPr>
        <w:t xml:space="preserve">предусмотренные в соответствии с кассовым планом выплат к перечислению </w:t>
      </w:r>
      <w:r w:rsidRPr="00825370">
        <w:rPr>
          <w:rFonts w:ascii="Times New Roman" w:hAnsi="Times New Roman" w:cs="Times New Roman"/>
          <w:bCs/>
          <w:sz w:val="28"/>
          <w:szCs w:val="28"/>
        </w:rPr>
        <w:t>бюджетам муниц</w:t>
      </w:r>
      <w:r w:rsidRPr="00825370">
        <w:rPr>
          <w:rFonts w:ascii="Times New Roman" w:hAnsi="Times New Roman" w:cs="Times New Roman"/>
          <w:bCs/>
          <w:sz w:val="28"/>
          <w:szCs w:val="28"/>
        </w:rPr>
        <w:t>и</w:t>
      </w:r>
      <w:r w:rsidRPr="00825370">
        <w:rPr>
          <w:rFonts w:ascii="Times New Roman" w:hAnsi="Times New Roman" w:cs="Times New Roman"/>
          <w:bCs/>
          <w:sz w:val="28"/>
          <w:szCs w:val="28"/>
        </w:rPr>
        <w:t>пальных районов (городских округов) сверх размеров субвенций, первон</w:t>
      </w:r>
      <w:r w:rsidRPr="00825370">
        <w:rPr>
          <w:rFonts w:ascii="Times New Roman" w:hAnsi="Times New Roman" w:cs="Times New Roman"/>
          <w:bCs/>
          <w:sz w:val="28"/>
          <w:szCs w:val="28"/>
        </w:rPr>
        <w:t>а</w:t>
      </w:r>
      <w:r w:rsidRPr="00825370">
        <w:rPr>
          <w:rFonts w:ascii="Times New Roman" w:hAnsi="Times New Roman" w:cs="Times New Roman"/>
          <w:bCs/>
          <w:sz w:val="28"/>
          <w:szCs w:val="28"/>
        </w:rPr>
        <w:t xml:space="preserve">чально установленных к перечислению в соответствии с кассовым планом выплат, за счет корректировки размеров субвенций, подлежащих </w:t>
      </w:r>
      <w:r w:rsidR="00F26560" w:rsidRPr="00825370">
        <w:rPr>
          <w:rFonts w:ascii="Times New Roman" w:hAnsi="Times New Roman" w:cs="Times New Roman"/>
          <w:bCs/>
          <w:sz w:val="28"/>
          <w:szCs w:val="28"/>
        </w:rPr>
        <w:t>перечисл</w:t>
      </w:r>
      <w:r w:rsidR="00F26560" w:rsidRPr="00825370">
        <w:rPr>
          <w:rFonts w:ascii="Times New Roman" w:hAnsi="Times New Roman" w:cs="Times New Roman"/>
          <w:bCs/>
          <w:sz w:val="28"/>
          <w:szCs w:val="28"/>
        </w:rPr>
        <w:t>е</w:t>
      </w:r>
      <w:r w:rsidR="00F26560" w:rsidRPr="00825370">
        <w:rPr>
          <w:rFonts w:ascii="Times New Roman" w:hAnsi="Times New Roman" w:cs="Times New Roman"/>
          <w:bCs/>
          <w:sz w:val="28"/>
          <w:szCs w:val="28"/>
        </w:rPr>
        <w:t>нию в будущих периодах.</w:t>
      </w:r>
      <w:proofErr w:type="gramEnd"/>
    </w:p>
    <w:p w:rsidR="00E40B6D" w:rsidRPr="00825370" w:rsidRDefault="00E40B6D" w:rsidP="001F371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bCs/>
          <w:sz w:val="28"/>
          <w:szCs w:val="28"/>
        </w:rPr>
        <w:t>9. Понижающая корректировка к балльным оценкам показателя откл</w:t>
      </w:r>
      <w:r w:rsidRPr="00825370">
        <w:rPr>
          <w:rFonts w:ascii="Times New Roman" w:hAnsi="Times New Roman" w:cs="Times New Roman"/>
          <w:bCs/>
          <w:sz w:val="28"/>
          <w:szCs w:val="28"/>
        </w:rPr>
        <w:t>о</w:t>
      </w:r>
      <w:r w:rsidRPr="00825370">
        <w:rPr>
          <w:rFonts w:ascii="Times New Roman" w:hAnsi="Times New Roman" w:cs="Times New Roman"/>
          <w:bCs/>
          <w:sz w:val="28"/>
          <w:szCs w:val="28"/>
        </w:rPr>
        <w:t>нения средней заработной платы от установленных целевых значений пр</w:t>
      </w:r>
      <w:r w:rsidRPr="00825370">
        <w:rPr>
          <w:rFonts w:ascii="Times New Roman" w:hAnsi="Times New Roman" w:cs="Times New Roman"/>
          <w:bCs/>
          <w:sz w:val="28"/>
          <w:szCs w:val="28"/>
        </w:rPr>
        <w:t>и</w:t>
      </w:r>
      <w:r w:rsidRPr="00825370">
        <w:rPr>
          <w:rFonts w:ascii="Times New Roman" w:hAnsi="Times New Roman" w:cs="Times New Roman"/>
          <w:bCs/>
          <w:sz w:val="28"/>
          <w:szCs w:val="28"/>
        </w:rPr>
        <w:t xml:space="preserve">меняется в соответствии </w:t>
      </w:r>
      <w:bookmarkStart w:id="35" w:name="OLE_LINK31"/>
      <w:bookmarkStart w:id="36" w:name="OLE_LINK32"/>
      <w:r w:rsidRPr="00825370">
        <w:rPr>
          <w:rFonts w:ascii="Times New Roman" w:hAnsi="Times New Roman" w:cs="Times New Roman"/>
          <w:sz w:val="28"/>
          <w:szCs w:val="28"/>
        </w:rPr>
        <w:t>со следующей шкалой</w:t>
      </w:r>
      <w:bookmarkEnd w:id="35"/>
      <w:bookmarkEnd w:id="36"/>
      <w:r w:rsidRPr="00825370">
        <w:rPr>
          <w:rFonts w:ascii="Times New Roman" w:hAnsi="Times New Roman" w:cs="Times New Roman"/>
          <w:sz w:val="28"/>
          <w:szCs w:val="28"/>
        </w:rPr>
        <w:t>:</w:t>
      </w:r>
    </w:p>
    <w:p w:rsidR="00E40B6D" w:rsidRPr="00825370" w:rsidRDefault="00E40B6D" w:rsidP="001F371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8"/>
        <w:gridCol w:w="3063"/>
      </w:tblGrid>
      <w:tr w:rsidR="00E40B6D" w:rsidRPr="00825370" w:rsidTr="00E40B6D">
        <w:trPr>
          <w:trHeight w:val="638"/>
        </w:trPr>
        <w:tc>
          <w:tcPr>
            <w:tcW w:w="3400" w:type="pct"/>
            <w:shd w:val="clear" w:color="auto" w:fill="auto"/>
          </w:tcPr>
          <w:p w:rsidR="00E40B6D" w:rsidRPr="00825370" w:rsidRDefault="00E40B6D" w:rsidP="00E4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Объем авансовых перечислений, % от объема</w:t>
            </w:r>
          </w:p>
          <w:p w:rsidR="00E40B6D" w:rsidRPr="00825370" w:rsidRDefault="00E40B6D" w:rsidP="00E4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субвенции, подлежащего перечислению бюджету муниципального района (городского округа)</w:t>
            </w:r>
          </w:p>
          <w:p w:rsidR="00E40B6D" w:rsidRPr="00825370" w:rsidRDefault="00E40B6D" w:rsidP="00E4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в текущем финансовом году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40B6D" w:rsidRPr="00825370" w:rsidRDefault="00E40B6D" w:rsidP="00E4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40B6D" w:rsidRPr="00825370" w:rsidTr="00E40B6D">
        <w:trPr>
          <w:trHeight w:val="315"/>
        </w:trPr>
        <w:tc>
          <w:tcPr>
            <w:tcW w:w="3400" w:type="pct"/>
            <w:shd w:val="clear" w:color="auto" w:fill="auto"/>
            <w:vAlign w:val="center"/>
          </w:tcPr>
          <w:p w:rsidR="00E40B6D" w:rsidRPr="00825370" w:rsidRDefault="00E40B6D" w:rsidP="005B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менее 5,0 %</w:t>
            </w:r>
          </w:p>
        </w:tc>
        <w:tc>
          <w:tcPr>
            <w:tcW w:w="1600" w:type="pct"/>
            <w:shd w:val="clear" w:color="auto" w:fill="auto"/>
            <w:vAlign w:val="center"/>
            <w:hideMark/>
          </w:tcPr>
          <w:p w:rsidR="00E40B6D" w:rsidRPr="00825370" w:rsidRDefault="00E40B6D" w:rsidP="005B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B6D" w:rsidRPr="00825370" w:rsidTr="00E40B6D">
        <w:trPr>
          <w:trHeight w:val="277"/>
        </w:trPr>
        <w:tc>
          <w:tcPr>
            <w:tcW w:w="3400" w:type="pct"/>
            <w:shd w:val="clear" w:color="auto" w:fill="auto"/>
            <w:vAlign w:val="center"/>
          </w:tcPr>
          <w:p w:rsidR="00E40B6D" w:rsidRPr="00825370" w:rsidRDefault="00E40B6D" w:rsidP="005B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5,0</w:t>
            </w:r>
            <w:r w:rsidR="006F121B"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% до 7,0 %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40B6D" w:rsidRPr="00825370" w:rsidRDefault="00E40B6D" w:rsidP="005B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0B6D" w:rsidRPr="00825370" w:rsidTr="00E40B6D">
        <w:trPr>
          <w:trHeight w:val="253"/>
        </w:trPr>
        <w:tc>
          <w:tcPr>
            <w:tcW w:w="3400" w:type="pct"/>
            <w:shd w:val="clear" w:color="auto" w:fill="auto"/>
            <w:vAlign w:val="center"/>
          </w:tcPr>
          <w:p w:rsidR="00E40B6D" w:rsidRPr="00825370" w:rsidRDefault="00E40B6D" w:rsidP="005B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OLE_LINK24"/>
            <w:bookmarkStart w:id="38" w:name="OLE_LINK25"/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7,0 % до 10,0</w:t>
            </w:r>
            <w:r w:rsidR="006F121B"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bookmarkEnd w:id="37"/>
            <w:bookmarkEnd w:id="38"/>
          </w:p>
        </w:tc>
        <w:tc>
          <w:tcPr>
            <w:tcW w:w="1600" w:type="pct"/>
            <w:shd w:val="clear" w:color="auto" w:fill="auto"/>
            <w:vAlign w:val="center"/>
          </w:tcPr>
          <w:p w:rsidR="00E40B6D" w:rsidRPr="00825370" w:rsidRDefault="00E40B6D" w:rsidP="005B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0B6D" w:rsidRPr="00825370" w:rsidTr="00E40B6D">
        <w:trPr>
          <w:trHeight w:val="88"/>
        </w:trPr>
        <w:tc>
          <w:tcPr>
            <w:tcW w:w="3400" w:type="pct"/>
            <w:shd w:val="clear" w:color="auto" w:fill="auto"/>
            <w:vAlign w:val="center"/>
          </w:tcPr>
          <w:p w:rsidR="00E40B6D" w:rsidRPr="00825370" w:rsidRDefault="00E40B6D" w:rsidP="00E4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OLE_LINK26"/>
            <w:bookmarkStart w:id="40" w:name="OLE_LINK27"/>
            <w:bookmarkStart w:id="41" w:name="OLE_LINK28"/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10,0 % до 15,0</w:t>
            </w:r>
            <w:r w:rsidR="006F121B"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bookmarkEnd w:id="39"/>
            <w:bookmarkEnd w:id="40"/>
            <w:bookmarkEnd w:id="41"/>
          </w:p>
        </w:tc>
        <w:tc>
          <w:tcPr>
            <w:tcW w:w="1600" w:type="pct"/>
            <w:shd w:val="clear" w:color="auto" w:fill="auto"/>
            <w:vAlign w:val="center"/>
          </w:tcPr>
          <w:p w:rsidR="00E40B6D" w:rsidRPr="00825370" w:rsidRDefault="00E40B6D" w:rsidP="005B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0B6D" w:rsidRPr="00825370" w:rsidTr="00E40B6D">
        <w:trPr>
          <w:trHeight w:val="88"/>
        </w:trPr>
        <w:tc>
          <w:tcPr>
            <w:tcW w:w="3400" w:type="pct"/>
            <w:shd w:val="clear" w:color="auto" w:fill="auto"/>
            <w:vAlign w:val="center"/>
          </w:tcPr>
          <w:p w:rsidR="00E40B6D" w:rsidRPr="00825370" w:rsidRDefault="00E40B6D" w:rsidP="00E4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15,0 % до 20,0</w:t>
            </w:r>
            <w:r w:rsidR="006F121B"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40B6D" w:rsidRPr="00825370" w:rsidRDefault="00E40B6D" w:rsidP="005B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0B6D" w:rsidRPr="00825370" w:rsidTr="00E40B6D">
        <w:trPr>
          <w:trHeight w:val="88"/>
        </w:trPr>
        <w:tc>
          <w:tcPr>
            <w:tcW w:w="3400" w:type="pct"/>
            <w:shd w:val="clear" w:color="auto" w:fill="auto"/>
            <w:vAlign w:val="center"/>
          </w:tcPr>
          <w:p w:rsidR="00E40B6D" w:rsidRPr="00825370" w:rsidRDefault="00E40B6D" w:rsidP="00E4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20,0 % до 25,0</w:t>
            </w:r>
            <w:r w:rsidR="006F121B"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40B6D" w:rsidRPr="00825370" w:rsidRDefault="00E40B6D" w:rsidP="005B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0B6D" w:rsidRPr="00825370" w:rsidTr="00E40B6D">
        <w:trPr>
          <w:trHeight w:val="88"/>
        </w:trPr>
        <w:tc>
          <w:tcPr>
            <w:tcW w:w="3400" w:type="pct"/>
            <w:shd w:val="clear" w:color="auto" w:fill="auto"/>
            <w:vAlign w:val="center"/>
          </w:tcPr>
          <w:p w:rsidR="00E40B6D" w:rsidRPr="00825370" w:rsidRDefault="00E40B6D" w:rsidP="00E4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25,0 % до 30,0</w:t>
            </w:r>
            <w:r w:rsidR="006F121B"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40B6D" w:rsidRPr="00825370" w:rsidRDefault="00E40B6D" w:rsidP="005B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0B6D" w:rsidRPr="00825370" w:rsidTr="00E40B6D">
        <w:trPr>
          <w:trHeight w:val="88"/>
        </w:trPr>
        <w:tc>
          <w:tcPr>
            <w:tcW w:w="3400" w:type="pct"/>
            <w:shd w:val="clear" w:color="auto" w:fill="auto"/>
            <w:vAlign w:val="center"/>
          </w:tcPr>
          <w:p w:rsidR="00E40B6D" w:rsidRPr="00825370" w:rsidRDefault="006F121B" w:rsidP="005B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более 30,0 %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40B6D" w:rsidRPr="00825370" w:rsidRDefault="006F121B" w:rsidP="005B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44E19" w:rsidRPr="00825370" w:rsidRDefault="00E44E19" w:rsidP="00CA44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4D9" w:rsidRPr="00825370" w:rsidRDefault="00CA44D9" w:rsidP="00CA44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42" w:name="OLE_LINK52"/>
      <w:bookmarkStart w:id="43" w:name="OLE_LINK53"/>
      <w:r w:rsidRPr="00825370">
        <w:rPr>
          <w:rFonts w:ascii="Times New Roman" w:hAnsi="Times New Roman" w:cs="Times New Roman"/>
          <w:sz w:val="28"/>
          <w:szCs w:val="28"/>
        </w:rPr>
        <w:t xml:space="preserve">Балльная оценка </w:t>
      </w:r>
      <w:bookmarkStart w:id="44" w:name="OLE_LINK43"/>
      <w:r w:rsidRPr="00825370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 по показателю</w:t>
      </w:r>
      <w:bookmarkEnd w:id="42"/>
      <w:bookmarkEnd w:id="43"/>
      <w:r w:rsidRPr="00825370">
        <w:rPr>
          <w:rFonts w:ascii="Times New Roman" w:hAnsi="Times New Roman" w:cs="Times New Roman"/>
          <w:sz w:val="28"/>
          <w:szCs w:val="28"/>
        </w:rPr>
        <w:t xml:space="preserve"> </w:t>
      </w:r>
      <w:bookmarkStart w:id="45" w:name="OLE_LINK33"/>
      <w:bookmarkStart w:id="46" w:name="OLE_LINK65"/>
      <w:bookmarkStart w:id="47" w:name="OLE_LINK66"/>
      <w:r w:rsidRPr="00825370">
        <w:rPr>
          <w:rFonts w:ascii="Times New Roman" w:hAnsi="Times New Roman" w:cs="Times New Roman"/>
          <w:sz w:val="28"/>
          <w:szCs w:val="28"/>
        </w:rPr>
        <w:t xml:space="preserve">соотношения штатной численности </w:t>
      </w:r>
      <w:bookmarkStart w:id="48" w:name="OLE_LINK61"/>
      <w:bookmarkStart w:id="49" w:name="OLE_LINK62"/>
      <w:bookmarkStart w:id="50" w:name="OLE_LINK63"/>
      <w:r w:rsidRPr="00825370">
        <w:rPr>
          <w:rFonts w:ascii="Times New Roman" w:hAnsi="Times New Roman" w:cs="Times New Roman"/>
          <w:sz w:val="28"/>
          <w:szCs w:val="28"/>
        </w:rPr>
        <w:t>непедагогического и педаг</w:t>
      </w:r>
      <w:r w:rsidRPr="00825370">
        <w:rPr>
          <w:rFonts w:ascii="Times New Roman" w:hAnsi="Times New Roman" w:cs="Times New Roman"/>
          <w:sz w:val="28"/>
          <w:szCs w:val="28"/>
        </w:rPr>
        <w:t>о</w:t>
      </w:r>
      <w:r w:rsidRPr="00825370">
        <w:rPr>
          <w:rFonts w:ascii="Times New Roman" w:hAnsi="Times New Roman" w:cs="Times New Roman"/>
          <w:sz w:val="28"/>
          <w:szCs w:val="28"/>
        </w:rPr>
        <w:t>гического персонала</w:t>
      </w:r>
      <w:bookmarkEnd w:id="44"/>
      <w:bookmarkEnd w:id="48"/>
      <w:bookmarkEnd w:id="49"/>
      <w:bookmarkEnd w:id="50"/>
      <w:r w:rsidRPr="00825370">
        <w:rPr>
          <w:rFonts w:ascii="Times New Roman" w:hAnsi="Times New Roman" w:cs="Times New Roman"/>
          <w:sz w:val="28"/>
          <w:szCs w:val="28"/>
        </w:rPr>
        <w:t xml:space="preserve"> муниципальных учреждений дошкольного образования</w:t>
      </w:r>
      <w:bookmarkEnd w:id="45"/>
      <w:r w:rsidRPr="00825370">
        <w:rPr>
          <w:rFonts w:ascii="Times New Roman" w:hAnsi="Times New Roman" w:cs="Times New Roman"/>
          <w:sz w:val="28"/>
          <w:szCs w:val="28"/>
        </w:rPr>
        <w:t xml:space="preserve">, </w:t>
      </w:r>
      <w:bookmarkStart w:id="51" w:name="OLE_LINK35"/>
      <w:bookmarkStart w:id="52" w:name="OLE_LINK36"/>
      <w:r w:rsidRPr="00825370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</w:t>
      </w:r>
      <w:bookmarkEnd w:id="46"/>
      <w:bookmarkEnd w:id="47"/>
      <w:r w:rsidRPr="00825370">
        <w:rPr>
          <w:rFonts w:ascii="Times New Roman" w:hAnsi="Times New Roman" w:cs="Times New Roman"/>
          <w:sz w:val="28"/>
          <w:szCs w:val="28"/>
        </w:rPr>
        <w:t xml:space="preserve"> </w:t>
      </w:r>
      <w:bookmarkEnd w:id="51"/>
      <w:bookmarkEnd w:id="52"/>
      <w:r w:rsidRPr="00825370">
        <w:rPr>
          <w:rFonts w:ascii="Times New Roman" w:hAnsi="Times New Roman" w:cs="Times New Roman"/>
          <w:sz w:val="28"/>
          <w:szCs w:val="28"/>
        </w:rPr>
        <w:t>осуществляется в соо</w:t>
      </w:r>
      <w:r w:rsidRPr="00825370">
        <w:rPr>
          <w:rFonts w:ascii="Times New Roman" w:hAnsi="Times New Roman" w:cs="Times New Roman"/>
          <w:sz w:val="28"/>
          <w:szCs w:val="28"/>
        </w:rPr>
        <w:t>т</w:t>
      </w:r>
      <w:r w:rsidRPr="00825370">
        <w:rPr>
          <w:rFonts w:ascii="Times New Roman" w:hAnsi="Times New Roman" w:cs="Times New Roman"/>
          <w:sz w:val="28"/>
          <w:szCs w:val="28"/>
        </w:rPr>
        <w:t>ветствии со следующей формулой:</w:t>
      </w:r>
    </w:p>
    <w:p w:rsidR="00CA44D9" w:rsidRPr="00825370" w:rsidRDefault="00CA44D9" w:rsidP="00CA44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4D9" w:rsidRPr="00825370" w:rsidRDefault="000118F1" w:rsidP="000118F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position w:val="-32"/>
          <w:sz w:val="28"/>
          <w:szCs w:val="28"/>
        </w:rPr>
        <w:object w:dxaOrig="2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1pt;height:50.7pt" o:ole="">
            <v:imagedata r:id="rId6" o:title=""/>
          </v:shape>
          <o:OLEObject Type="Embed" ProgID="Equation.DSMT4" ShapeID="_x0000_i1025" DrawAspect="Content" ObjectID="_1467110099" r:id="rId7"/>
        </w:object>
      </w:r>
      <w:r w:rsidRPr="00825370">
        <w:rPr>
          <w:rFonts w:ascii="Times New Roman" w:hAnsi="Times New Roman" w:cs="Times New Roman"/>
          <w:sz w:val="28"/>
          <w:szCs w:val="28"/>
        </w:rPr>
        <w:t>, где:</w:t>
      </w:r>
    </w:p>
    <w:p w:rsidR="000118F1" w:rsidRPr="00825370" w:rsidRDefault="000118F1" w:rsidP="000118F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44D9" w:rsidRPr="00825370" w:rsidRDefault="000118F1" w:rsidP="00CA44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OLE_LINK44"/>
      <w:bookmarkStart w:id="54" w:name="OLE_LINK64"/>
      <w:proofErr w:type="gramStart"/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8253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bookmarkEnd w:id="53"/>
      <w:r w:rsidRPr="00825370">
        <w:rPr>
          <w:rFonts w:ascii="Times New Roman" w:hAnsi="Times New Roman" w:cs="Times New Roman"/>
          <w:sz w:val="28"/>
          <w:szCs w:val="28"/>
        </w:rPr>
        <w:t xml:space="preserve"> – балльная оценка </w:t>
      </w:r>
      <w:bookmarkStart w:id="55" w:name="OLE_LINK46"/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25370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</w:t>
      </w:r>
      <w:bookmarkEnd w:id="55"/>
      <w:r w:rsidRPr="00825370">
        <w:rPr>
          <w:rFonts w:ascii="Times New Roman" w:hAnsi="Times New Roman" w:cs="Times New Roman"/>
          <w:sz w:val="28"/>
          <w:szCs w:val="28"/>
        </w:rPr>
        <w:t xml:space="preserve"> по показателю </w:t>
      </w:r>
      <w:bookmarkStart w:id="56" w:name="OLE_LINK45"/>
      <w:r w:rsidRPr="00825370">
        <w:rPr>
          <w:rFonts w:ascii="Times New Roman" w:hAnsi="Times New Roman" w:cs="Times New Roman"/>
          <w:sz w:val="28"/>
          <w:szCs w:val="28"/>
        </w:rPr>
        <w:t>соотношения штатной численности непедагогического и пед</w:t>
      </w:r>
      <w:r w:rsidRPr="00825370">
        <w:rPr>
          <w:rFonts w:ascii="Times New Roman" w:hAnsi="Times New Roman" w:cs="Times New Roman"/>
          <w:sz w:val="28"/>
          <w:szCs w:val="28"/>
        </w:rPr>
        <w:t>а</w:t>
      </w:r>
      <w:r w:rsidRPr="00825370">
        <w:rPr>
          <w:rFonts w:ascii="Times New Roman" w:hAnsi="Times New Roman" w:cs="Times New Roman"/>
          <w:sz w:val="28"/>
          <w:szCs w:val="28"/>
        </w:rPr>
        <w:t xml:space="preserve">гогического персонала </w:t>
      </w: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825370">
        <w:rPr>
          <w:rFonts w:ascii="Times New Roman" w:hAnsi="Times New Roman" w:cs="Times New Roman"/>
          <w:sz w:val="28"/>
          <w:szCs w:val="28"/>
        </w:rPr>
        <w:t>-той категории муниципальных учреждений</w:t>
      </w:r>
      <w:bookmarkEnd w:id="56"/>
      <w:r w:rsidRPr="00825370">
        <w:rPr>
          <w:rFonts w:ascii="Times New Roman" w:hAnsi="Times New Roman" w:cs="Times New Roman"/>
          <w:sz w:val="28"/>
          <w:szCs w:val="28"/>
        </w:rPr>
        <w:t>;</w:t>
      </w:r>
    </w:p>
    <w:p w:rsidR="000118F1" w:rsidRPr="00825370" w:rsidRDefault="000118F1" w:rsidP="00CA44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OLE_LINK47"/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bookmarkEnd w:id="57"/>
      <w:r w:rsidRPr="0082537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25370">
        <w:rPr>
          <w:rFonts w:ascii="Times New Roman" w:hAnsi="Times New Roman" w:cs="Times New Roman"/>
          <w:sz w:val="28"/>
          <w:szCs w:val="28"/>
        </w:rPr>
        <w:t>соотношени</w:t>
      </w:r>
      <w:r w:rsidR="00DA1827" w:rsidRPr="00825370">
        <w:rPr>
          <w:rFonts w:ascii="Times New Roman" w:hAnsi="Times New Roman" w:cs="Times New Roman"/>
          <w:sz w:val="28"/>
          <w:szCs w:val="28"/>
        </w:rPr>
        <w:t>е</w:t>
      </w:r>
      <w:r w:rsidRPr="00825370">
        <w:rPr>
          <w:rFonts w:ascii="Times New Roman" w:hAnsi="Times New Roman" w:cs="Times New Roman"/>
          <w:sz w:val="28"/>
          <w:szCs w:val="28"/>
        </w:rPr>
        <w:t xml:space="preserve"> </w:t>
      </w:r>
      <w:bookmarkStart w:id="58" w:name="OLE_LINK48"/>
      <w:bookmarkStart w:id="59" w:name="OLE_LINK49"/>
      <w:r w:rsidRPr="00825370">
        <w:rPr>
          <w:rFonts w:ascii="Times New Roman" w:hAnsi="Times New Roman" w:cs="Times New Roman"/>
          <w:sz w:val="28"/>
          <w:szCs w:val="28"/>
        </w:rPr>
        <w:t>штатной численности непедагогического и педагог</w:t>
      </w:r>
      <w:r w:rsidRPr="00825370">
        <w:rPr>
          <w:rFonts w:ascii="Times New Roman" w:hAnsi="Times New Roman" w:cs="Times New Roman"/>
          <w:sz w:val="28"/>
          <w:szCs w:val="28"/>
        </w:rPr>
        <w:t>и</w:t>
      </w:r>
      <w:r w:rsidRPr="00825370">
        <w:rPr>
          <w:rFonts w:ascii="Times New Roman" w:hAnsi="Times New Roman" w:cs="Times New Roman"/>
          <w:sz w:val="28"/>
          <w:szCs w:val="28"/>
        </w:rPr>
        <w:t xml:space="preserve">ческого персонала </w:t>
      </w: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825370">
        <w:rPr>
          <w:rFonts w:ascii="Times New Roman" w:hAnsi="Times New Roman" w:cs="Times New Roman"/>
          <w:sz w:val="28"/>
          <w:szCs w:val="28"/>
        </w:rPr>
        <w:t>-той категории муниципальных учреждений</w:t>
      </w:r>
      <w:bookmarkEnd w:id="58"/>
      <w:bookmarkEnd w:id="59"/>
      <w:r w:rsidRPr="00825370">
        <w:rPr>
          <w:rFonts w:ascii="Times New Roman" w:hAnsi="Times New Roman" w:cs="Times New Roman"/>
          <w:sz w:val="28"/>
          <w:szCs w:val="28"/>
        </w:rPr>
        <w:t xml:space="preserve"> </w:t>
      </w:r>
      <w:bookmarkStart w:id="60" w:name="OLE_LINK67"/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25370">
        <w:rPr>
          <w:rFonts w:ascii="Times New Roman" w:hAnsi="Times New Roman" w:cs="Times New Roman"/>
          <w:sz w:val="28"/>
          <w:szCs w:val="28"/>
        </w:rPr>
        <w:t>-го муниц</w:t>
      </w:r>
      <w:r w:rsidRPr="00825370">
        <w:rPr>
          <w:rFonts w:ascii="Times New Roman" w:hAnsi="Times New Roman" w:cs="Times New Roman"/>
          <w:sz w:val="28"/>
          <w:szCs w:val="28"/>
        </w:rPr>
        <w:t>и</w:t>
      </w:r>
      <w:r w:rsidRPr="00825370">
        <w:rPr>
          <w:rFonts w:ascii="Times New Roman" w:hAnsi="Times New Roman" w:cs="Times New Roman"/>
          <w:sz w:val="28"/>
          <w:szCs w:val="28"/>
        </w:rPr>
        <w:t>пального района (городского округа)</w:t>
      </w:r>
      <w:bookmarkEnd w:id="60"/>
      <w:r w:rsidRPr="00825370">
        <w:rPr>
          <w:rFonts w:ascii="Times New Roman" w:hAnsi="Times New Roman" w:cs="Times New Roman"/>
          <w:sz w:val="28"/>
          <w:szCs w:val="28"/>
        </w:rPr>
        <w:t>;</w:t>
      </w:r>
      <w:bookmarkEnd w:id="54"/>
    </w:p>
    <w:p w:rsidR="000118F1" w:rsidRPr="00825370" w:rsidRDefault="000118F1" w:rsidP="00CA44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OLE_LINK50"/>
      <w:proofErr w:type="gramStart"/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max</w:t>
      </w:r>
      <w:r w:rsidRPr="0082537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825370">
        <w:rPr>
          <w:rFonts w:ascii="Times New Roman" w:hAnsi="Times New Roman" w:cs="Times New Roman"/>
          <w:i/>
          <w:sz w:val="28"/>
          <w:szCs w:val="28"/>
        </w:rPr>
        <w:t xml:space="preserve">) – </w:t>
      </w:r>
      <w:r w:rsidRPr="00825370">
        <w:rPr>
          <w:rFonts w:ascii="Times New Roman" w:hAnsi="Times New Roman" w:cs="Times New Roman"/>
          <w:sz w:val="28"/>
          <w:szCs w:val="28"/>
        </w:rPr>
        <w:t>максимальное соотношение штатной численности непедаг</w:t>
      </w:r>
      <w:r w:rsidRPr="00825370">
        <w:rPr>
          <w:rFonts w:ascii="Times New Roman" w:hAnsi="Times New Roman" w:cs="Times New Roman"/>
          <w:sz w:val="28"/>
          <w:szCs w:val="28"/>
        </w:rPr>
        <w:t>о</w:t>
      </w:r>
      <w:r w:rsidRPr="00825370">
        <w:rPr>
          <w:rFonts w:ascii="Times New Roman" w:hAnsi="Times New Roman" w:cs="Times New Roman"/>
          <w:sz w:val="28"/>
          <w:szCs w:val="28"/>
        </w:rPr>
        <w:t xml:space="preserve">гического и педагогического персонала </w:t>
      </w: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825370">
        <w:rPr>
          <w:rFonts w:ascii="Times New Roman" w:hAnsi="Times New Roman" w:cs="Times New Roman"/>
          <w:sz w:val="28"/>
          <w:szCs w:val="28"/>
        </w:rPr>
        <w:t>-той категории муниципальных учреждений среди муниципальных районов (городских округов)</w:t>
      </w:r>
      <w:bookmarkEnd w:id="61"/>
      <w:r w:rsidRPr="00825370">
        <w:rPr>
          <w:rFonts w:ascii="Times New Roman" w:hAnsi="Times New Roman" w:cs="Times New Roman"/>
          <w:sz w:val="28"/>
          <w:szCs w:val="28"/>
        </w:rPr>
        <w:t>;</w:t>
      </w:r>
    </w:p>
    <w:p w:rsidR="00184F64" w:rsidRPr="00825370" w:rsidRDefault="000118F1" w:rsidP="00184F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 w:rsidRPr="0082537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825370">
        <w:rPr>
          <w:rFonts w:ascii="Times New Roman" w:hAnsi="Times New Roman" w:cs="Times New Roman"/>
          <w:i/>
          <w:sz w:val="28"/>
          <w:szCs w:val="28"/>
        </w:rPr>
        <w:t xml:space="preserve">) – </w:t>
      </w:r>
      <w:r w:rsidRPr="00825370">
        <w:rPr>
          <w:rFonts w:ascii="Times New Roman" w:hAnsi="Times New Roman" w:cs="Times New Roman"/>
          <w:sz w:val="28"/>
          <w:szCs w:val="28"/>
        </w:rPr>
        <w:t>минимальное соотношение штатной численности непедагог</w:t>
      </w:r>
      <w:r w:rsidRPr="00825370">
        <w:rPr>
          <w:rFonts w:ascii="Times New Roman" w:hAnsi="Times New Roman" w:cs="Times New Roman"/>
          <w:sz w:val="28"/>
          <w:szCs w:val="28"/>
        </w:rPr>
        <w:t>и</w:t>
      </w:r>
      <w:r w:rsidRPr="00825370">
        <w:rPr>
          <w:rFonts w:ascii="Times New Roman" w:hAnsi="Times New Roman" w:cs="Times New Roman"/>
          <w:sz w:val="28"/>
          <w:szCs w:val="28"/>
        </w:rPr>
        <w:t xml:space="preserve">ческого и педагогического персонала </w:t>
      </w: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825370">
        <w:rPr>
          <w:rFonts w:ascii="Times New Roman" w:hAnsi="Times New Roman" w:cs="Times New Roman"/>
          <w:sz w:val="28"/>
          <w:szCs w:val="28"/>
        </w:rPr>
        <w:t>-той категории муниципальных учр</w:t>
      </w:r>
      <w:r w:rsidRPr="00825370">
        <w:rPr>
          <w:rFonts w:ascii="Times New Roman" w:hAnsi="Times New Roman" w:cs="Times New Roman"/>
          <w:sz w:val="28"/>
          <w:szCs w:val="28"/>
        </w:rPr>
        <w:t>е</w:t>
      </w:r>
      <w:r w:rsidRPr="00825370">
        <w:rPr>
          <w:rFonts w:ascii="Times New Roman" w:hAnsi="Times New Roman" w:cs="Times New Roman"/>
          <w:sz w:val="28"/>
          <w:szCs w:val="28"/>
        </w:rPr>
        <w:t>ждений среди муниципальных районов (городских округов).</w:t>
      </w:r>
    </w:p>
    <w:p w:rsidR="00184F64" w:rsidRPr="00825370" w:rsidRDefault="00184F64" w:rsidP="00184F64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>12. При наличии в муниципальном районе (городском округе) муниц</w:t>
      </w:r>
      <w:r w:rsidRPr="00825370">
        <w:rPr>
          <w:rFonts w:ascii="Times New Roman" w:hAnsi="Times New Roman" w:cs="Times New Roman"/>
          <w:sz w:val="28"/>
          <w:szCs w:val="28"/>
        </w:rPr>
        <w:t>и</w:t>
      </w:r>
      <w:r w:rsidRPr="00825370">
        <w:rPr>
          <w:rFonts w:ascii="Times New Roman" w:hAnsi="Times New Roman" w:cs="Times New Roman"/>
          <w:sz w:val="28"/>
          <w:szCs w:val="28"/>
        </w:rPr>
        <w:t>пальных образовательных учреждений, имеющих в штате одновременно п</w:t>
      </w:r>
      <w:r w:rsidRPr="00825370">
        <w:rPr>
          <w:rFonts w:ascii="Times New Roman" w:hAnsi="Times New Roman" w:cs="Times New Roman"/>
          <w:sz w:val="28"/>
          <w:szCs w:val="28"/>
        </w:rPr>
        <w:t>е</w:t>
      </w:r>
      <w:r w:rsidRPr="00825370">
        <w:rPr>
          <w:rFonts w:ascii="Times New Roman" w:hAnsi="Times New Roman" w:cs="Times New Roman"/>
          <w:sz w:val="28"/>
          <w:szCs w:val="28"/>
        </w:rPr>
        <w:t>дагогических работников, реализующих программы дошкольного и общего образования, соотношение штатной численности непедагогического и пед</w:t>
      </w:r>
      <w:r w:rsidRPr="00825370">
        <w:rPr>
          <w:rFonts w:ascii="Times New Roman" w:hAnsi="Times New Roman" w:cs="Times New Roman"/>
          <w:sz w:val="28"/>
          <w:szCs w:val="28"/>
        </w:rPr>
        <w:t>а</w:t>
      </w:r>
      <w:r w:rsidRPr="00825370">
        <w:rPr>
          <w:rFonts w:ascii="Times New Roman" w:hAnsi="Times New Roman" w:cs="Times New Roman"/>
          <w:sz w:val="28"/>
          <w:szCs w:val="28"/>
        </w:rPr>
        <w:t>гогического персонала рассчитывается следующим образом:</w:t>
      </w:r>
    </w:p>
    <w:bookmarkStart w:id="62" w:name="OLE_LINK76"/>
    <w:bookmarkStart w:id="63" w:name="OLE_LINK77"/>
    <w:p w:rsidR="00184F64" w:rsidRPr="00825370" w:rsidRDefault="00DB5742" w:rsidP="00D8045A">
      <w:pPr>
        <w:pStyle w:val="a7"/>
        <w:spacing w:before="12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position w:val="-30"/>
          <w:sz w:val="28"/>
          <w:szCs w:val="28"/>
        </w:rPr>
        <w:object w:dxaOrig="3519" w:dyaOrig="720">
          <v:shape id="_x0000_i1026" type="#_x0000_t75" style="width:237.3pt;height:47.8pt" o:ole="">
            <v:imagedata r:id="rId8" o:title=""/>
          </v:shape>
          <o:OLEObject Type="Embed" ProgID="Equation.DSMT4" ShapeID="_x0000_i1026" DrawAspect="Content" ObjectID="_1467110100" r:id="rId9"/>
        </w:object>
      </w:r>
      <w:r w:rsidR="00D8045A" w:rsidRPr="00825370">
        <w:rPr>
          <w:rFonts w:ascii="Times New Roman" w:hAnsi="Times New Roman" w:cs="Times New Roman"/>
          <w:sz w:val="28"/>
          <w:szCs w:val="28"/>
        </w:rPr>
        <w:t>, где:</w:t>
      </w:r>
    </w:p>
    <w:p w:rsidR="00DB5742" w:rsidRPr="00825370" w:rsidRDefault="00DB5742" w:rsidP="00DB574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d</w:t>
      </w:r>
      <w:r w:rsidRPr="00825370">
        <w:rPr>
          <w:rFonts w:ascii="Times New Roman" w:hAnsi="Times New Roman" w:cs="Times New Roman"/>
          <w:sz w:val="28"/>
          <w:szCs w:val="28"/>
        </w:rPr>
        <w:t xml:space="preserve"> – соотношени</w:t>
      </w:r>
      <w:r w:rsidR="008164B4">
        <w:rPr>
          <w:rFonts w:ascii="Times New Roman" w:hAnsi="Times New Roman" w:cs="Times New Roman"/>
          <w:sz w:val="28"/>
          <w:szCs w:val="28"/>
        </w:rPr>
        <w:t>е</w:t>
      </w:r>
      <w:r w:rsidRPr="00825370">
        <w:rPr>
          <w:rFonts w:ascii="Times New Roman" w:hAnsi="Times New Roman" w:cs="Times New Roman"/>
          <w:sz w:val="28"/>
          <w:szCs w:val="28"/>
        </w:rPr>
        <w:t xml:space="preserve"> штатной численности непедагогического и педаг</w:t>
      </w:r>
      <w:r w:rsidRPr="00825370">
        <w:rPr>
          <w:rFonts w:ascii="Times New Roman" w:hAnsi="Times New Roman" w:cs="Times New Roman"/>
          <w:sz w:val="28"/>
          <w:szCs w:val="28"/>
        </w:rPr>
        <w:t>о</w:t>
      </w:r>
      <w:r w:rsidRPr="00825370">
        <w:rPr>
          <w:rFonts w:ascii="Times New Roman" w:hAnsi="Times New Roman" w:cs="Times New Roman"/>
          <w:sz w:val="28"/>
          <w:szCs w:val="28"/>
        </w:rPr>
        <w:t xml:space="preserve">гического персонала муниципальных учреждений дошкольного образования </w:t>
      </w:r>
      <w:bookmarkStart w:id="64" w:name="OLE_LINK71"/>
      <w:bookmarkStart w:id="65" w:name="OLE_LINK72"/>
      <w:bookmarkStart w:id="66" w:name="OLE_LINK73"/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25370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</w:t>
      </w:r>
      <w:bookmarkEnd w:id="64"/>
      <w:bookmarkEnd w:id="65"/>
      <w:bookmarkEnd w:id="66"/>
      <w:r w:rsidRPr="00825370">
        <w:rPr>
          <w:rFonts w:ascii="Times New Roman" w:hAnsi="Times New Roman" w:cs="Times New Roman"/>
          <w:sz w:val="28"/>
          <w:szCs w:val="28"/>
        </w:rPr>
        <w:t>;</w:t>
      </w:r>
    </w:p>
    <w:p w:rsidR="00DB5742" w:rsidRPr="00825370" w:rsidRDefault="00DB5742" w:rsidP="00DB574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OLE_LINK68"/>
      <w:r w:rsidRPr="00825370">
        <w:rPr>
          <w:rFonts w:ascii="Times New Roman" w:hAnsi="Times New Roman" w:cs="Times New Roman"/>
          <w:i/>
          <w:sz w:val="28"/>
          <w:szCs w:val="28"/>
        </w:rPr>
        <w:t>К100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d</w:t>
      </w:r>
      <w:bookmarkEnd w:id="67"/>
      <w:r w:rsidRPr="00825370">
        <w:rPr>
          <w:rFonts w:ascii="Times New Roman" w:hAnsi="Times New Roman" w:cs="Times New Roman"/>
          <w:sz w:val="28"/>
          <w:szCs w:val="28"/>
        </w:rPr>
        <w:t xml:space="preserve"> </w:t>
      </w:r>
      <w:bookmarkStart w:id="68" w:name="OLE_LINK69"/>
      <w:bookmarkStart w:id="69" w:name="OLE_LINK70"/>
      <w:r w:rsidRPr="00825370">
        <w:rPr>
          <w:rFonts w:ascii="Times New Roman" w:hAnsi="Times New Roman" w:cs="Times New Roman"/>
          <w:sz w:val="28"/>
          <w:szCs w:val="28"/>
        </w:rPr>
        <w:t xml:space="preserve">– штатная численность персонала </w:t>
      </w:r>
      <w:r w:rsidR="0063672E" w:rsidRPr="00825370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учреждений</w:t>
      </w:r>
      <w:bookmarkEnd w:id="68"/>
      <w:bookmarkEnd w:id="69"/>
      <w:r w:rsidR="0063672E" w:rsidRPr="008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72E" w:rsidRPr="0082537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3672E" w:rsidRPr="00825370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</w:t>
      </w:r>
      <w:r w:rsidR="0063672E" w:rsidRPr="00825370">
        <w:rPr>
          <w:rFonts w:ascii="Times New Roman" w:hAnsi="Times New Roman" w:cs="Times New Roman"/>
          <w:sz w:val="28"/>
          <w:szCs w:val="28"/>
        </w:rPr>
        <w:t>у</w:t>
      </w:r>
      <w:r w:rsidR="0063672E" w:rsidRPr="00825370">
        <w:rPr>
          <w:rFonts w:ascii="Times New Roman" w:hAnsi="Times New Roman" w:cs="Times New Roman"/>
          <w:sz w:val="28"/>
          <w:szCs w:val="28"/>
        </w:rPr>
        <w:t>га);</w:t>
      </w:r>
    </w:p>
    <w:p w:rsidR="0063672E" w:rsidRPr="00825370" w:rsidRDefault="0063672E" w:rsidP="00DB574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OLE_LINK74"/>
      <w:bookmarkStart w:id="71" w:name="OLE_LINK75"/>
      <w:r w:rsidRPr="00825370">
        <w:rPr>
          <w:rFonts w:ascii="Times New Roman" w:hAnsi="Times New Roman" w:cs="Times New Roman"/>
          <w:i/>
          <w:sz w:val="28"/>
          <w:szCs w:val="28"/>
        </w:rPr>
        <w:t>К201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d</w:t>
      </w:r>
      <w:r w:rsidRPr="0082537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825370">
        <w:rPr>
          <w:rFonts w:ascii="Times New Roman" w:hAnsi="Times New Roman" w:cs="Times New Roman"/>
          <w:sz w:val="28"/>
          <w:szCs w:val="28"/>
        </w:rPr>
        <w:t>– штатная численность педагогических работников муниц</w:t>
      </w:r>
      <w:r w:rsidRPr="00825370">
        <w:rPr>
          <w:rFonts w:ascii="Times New Roman" w:hAnsi="Times New Roman" w:cs="Times New Roman"/>
          <w:sz w:val="28"/>
          <w:szCs w:val="28"/>
        </w:rPr>
        <w:t>и</w:t>
      </w:r>
      <w:r w:rsidRPr="00825370">
        <w:rPr>
          <w:rFonts w:ascii="Times New Roman" w:hAnsi="Times New Roman" w:cs="Times New Roman"/>
          <w:sz w:val="28"/>
          <w:szCs w:val="28"/>
        </w:rPr>
        <w:t>пальных дошкольных образовательных учреждений</w:t>
      </w:r>
      <w:r w:rsidRPr="008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25370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округа);</w:t>
      </w:r>
    </w:p>
    <w:bookmarkEnd w:id="70"/>
    <w:bookmarkEnd w:id="71"/>
    <w:p w:rsidR="0063672E" w:rsidRPr="00825370" w:rsidRDefault="0063672E" w:rsidP="006367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i/>
          <w:sz w:val="28"/>
          <w:szCs w:val="28"/>
        </w:rPr>
        <w:t>К201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о </w:t>
      </w:r>
      <w:r w:rsidRPr="00825370">
        <w:rPr>
          <w:rFonts w:ascii="Times New Roman" w:hAnsi="Times New Roman" w:cs="Times New Roman"/>
          <w:sz w:val="28"/>
          <w:szCs w:val="28"/>
        </w:rPr>
        <w:t>– штатная численность педагогических работников муниц</w:t>
      </w:r>
      <w:r w:rsidRPr="00825370">
        <w:rPr>
          <w:rFonts w:ascii="Times New Roman" w:hAnsi="Times New Roman" w:cs="Times New Roman"/>
          <w:sz w:val="28"/>
          <w:szCs w:val="28"/>
        </w:rPr>
        <w:t>и</w:t>
      </w:r>
      <w:r w:rsidRPr="00825370">
        <w:rPr>
          <w:rFonts w:ascii="Times New Roman" w:hAnsi="Times New Roman" w:cs="Times New Roman"/>
          <w:sz w:val="28"/>
          <w:szCs w:val="28"/>
        </w:rPr>
        <w:t>пальных общеобразовательных учреждений, реализующих программы д</w:t>
      </w:r>
      <w:r w:rsidRPr="00825370">
        <w:rPr>
          <w:rFonts w:ascii="Times New Roman" w:hAnsi="Times New Roman" w:cs="Times New Roman"/>
          <w:sz w:val="28"/>
          <w:szCs w:val="28"/>
        </w:rPr>
        <w:t>о</w:t>
      </w:r>
      <w:r w:rsidRPr="00825370">
        <w:rPr>
          <w:rFonts w:ascii="Times New Roman" w:hAnsi="Times New Roman" w:cs="Times New Roman"/>
          <w:sz w:val="28"/>
          <w:szCs w:val="28"/>
        </w:rPr>
        <w:t>школьного образования</w:t>
      </w:r>
      <w:r w:rsidRPr="008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25370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округа).</w:t>
      </w:r>
    </w:p>
    <w:bookmarkEnd w:id="62"/>
    <w:bookmarkEnd w:id="63"/>
    <w:p w:rsidR="00920C8F" w:rsidRPr="00825370" w:rsidRDefault="00920C8F" w:rsidP="00920C8F">
      <w:pPr>
        <w:pStyle w:val="a7"/>
        <w:spacing w:before="12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position w:val="-30"/>
          <w:sz w:val="28"/>
          <w:szCs w:val="28"/>
        </w:rPr>
        <w:object w:dxaOrig="3500" w:dyaOrig="720">
          <v:shape id="_x0000_i1027" type="#_x0000_t75" style="width:236.15pt;height:47.8pt" o:ole="">
            <v:imagedata r:id="rId10" o:title=""/>
          </v:shape>
          <o:OLEObject Type="Embed" ProgID="Equation.DSMT4" ShapeID="_x0000_i1027" DrawAspect="Content" ObjectID="_1467110101" r:id="rId11"/>
        </w:object>
      </w:r>
      <w:r w:rsidRPr="00825370">
        <w:rPr>
          <w:rFonts w:ascii="Times New Roman" w:hAnsi="Times New Roman" w:cs="Times New Roman"/>
          <w:sz w:val="28"/>
          <w:szCs w:val="28"/>
        </w:rPr>
        <w:t>, где:</w:t>
      </w:r>
    </w:p>
    <w:p w:rsidR="00920C8F" w:rsidRPr="00825370" w:rsidRDefault="00920C8F" w:rsidP="00920C8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o</w:t>
      </w:r>
      <w:r w:rsidRPr="00825370">
        <w:rPr>
          <w:rFonts w:ascii="Times New Roman" w:hAnsi="Times New Roman" w:cs="Times New Roman"/>
          <w:sz w:val="28"/>
          <w:szCs w:val="28"/>
        </w:rPr>
        <w:t xml:space="preserve"> – соотношени</w:t>
      </w:r>
      <w:r w:rsidR="008164B4">
        <w:rPr>
          <w:rFonts w:ascii="Times New Roman" w:hAnsi="Times New Roman" w:cs="Times New Roman"/>
          <w:sz w:val="28"/>
          <w:szCs w:val="28"/>
        </w:rPr>
        <w:t>е</w:t>
      </w:r>
      <w:r w:rsidRPr="00825370">
        <w:rPr>
          <w:rFonts w:ascii="Times New Roman" w:hAnsi="Times New Roman" w:cs="Times New Roman"/>
          <w:sz w:val="28"/>
          <w:szCs w:val="28"/>
        </w:rPr>
        <w:t xml:space="preserve"> штатной численности непедагогического и педаг</w:t>
      </w:r>
      <w:r w:rsidRPr="00825370">
        <w:rPr>
          <w:rFonts w:ascii="Times New Roman" w:hAnsi="Times New Roman" w:cs="Times New Roman"/>
          <w:sz w:val="28"/>
          <w:szCs w:val="28"/>
        </w:rPr>
        <w:t>о</w:t>
      </w:r>
      <w:r w:rsidRPr="00825370">
        <w:rPr>
          <w:rFonts w:ascii="Times New Roman" w:hAnsi="Times New Roman" w:cs="Times New Roman"/>
          <w:sz w:val="28"/>
          <w:szCs w:val="28"/>
        </w:rPr>
        <w:t xml:space="preserve">гического персонала </w:t>
      </w:r>
      <w:bookmarkStart w:id="72" w:name="OLE_LINK78"/>
      <w:bookmarkStart w:id="73" w:name="OLE_LINK79"/>
      <w:bookmarkStart w:id="74" w:name="OLE_LINK80"/>
      <w:r w:rsidRPr="00825370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 </w:t>
      </w: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25370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</w:t>
      </w:r>
      <w:bookmarkEnd w:id="72"/>
      <w:bookmarkEnd w:id="73"/>
      <w:bookmarkEnd w:id="74"/>
      <w:r w:rsidRPr="00825370">
        <w:rPr>
          <w:rFonts w:ascii="Times New Roman" w:hAnsi="Times New Roman" w:cs="Times New Roman"/>
          <w:sz w:val="28"/>
          <w:szCs w:val="28"/>
        </w:rPr>
        <w:t>;</w:t>
      </w:r>
    </w:p>
    <w:p w:rsidR="00920C8F" w:rsidRPr="00825370" w:rsidRDefault="00920C8F" w:rsidP="00920C8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i/>
          <w:sz w:val="28"/>
          <w:szCs w:val="28"/>
        </w:rPr>
        <w:t>К100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vertAlign w:val="superscript"/>
        </w:rPr>
        <w:t>о</w:t>
      </w:r>
      <w:r w:rsidRPr="00825370">
        <w:rPr>
          <w:rFonts w:ascii="Times New Roman" w:hAnsi="Times New Roman" w:cs="Times New Roman"/>
          <w:sz w:val="28"/>
          <w:szCs w:val="28"/>
        </w:rPr>
        <w:t xml:space="preserve"> – штатная численность персонала муниципальных общеобраз</w:t>
      </w:r>
      <w:r w:rsidRPr="00825370">
        <w:rPr>
          <w:rFonts w:ascii="Times New Roman" w:hAnsi="Times New Roman" w:cs="Times New Roman"/>
          <w:sz w:val="28"/>
          <w:szCs w:val="28"/>
        </w:rPr>
        <w:t>о</w:t>
      </w:r>
      <w:r w:rsidRPr="00825370">
        <w:rPr>
          <w:rFonts w:ascii="Times New Roman" w:hAnsi="Times New Roman" w:cs="Times New Roman"/>
          <w:sz w:val="28"/>
          <w:szCs w:val="28"/>
        </w:rPr>
        <w:t xml:space="preserve">вательных учреждений </w:t>
      </w: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25370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округа);</w:t>
      </w:r>
    </w:p>
    <w:p w:rsidR="00920C8F" w:rsidRPr="00825370" w:rsidRDefault="00920C8F" w:rsidP="00920C8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i/>
          <w:sz w:val="28"/>
          <w:szCs w:val="28"/>
        </w:rPr>
        <w:t>К211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о </w:t>
      </w:r>
      <w:r w:rsidRPr="00825370">
        <w:rPr>
          <w:rFonts w:ascii="Times New Roman" w:hAnsi="Times New Roman" w:cs="Times New Roman"/>
          <w:sz w:val="28"/>
          <w:szCs w:val="28"/>
        </w:rPr>
        <w:t>– штатная численность педагогических работников муниц</w:t>
      </w:r>
      <w:r w:rsidRPr="00825370">
        <w:rPr>
          <w:rFonts w:ascii="Times New Roman" w:hAnsi="Times New Roman" w:cs="Times New Roman"/>
          <w:sz w:val="28"/>
          <w:szCs w:val="28"/>
        </w:rPr>
        <w:t>и</w:t>
      </w:r>
      <w:r w:rsidRPr="00825370">
        <w:rPr>
          <w:rFonts w:ascii="Times New Roman" w:hAnsi="Times New Roman" w:cs="Times New Roman"/>
          <w:sz w:val="28"/>
          <w:szCs w:val="28"/>
        </w:rPr>
        <w:t>пальных общеобразовательных учреждений, реализующих программы общ</w:t>
      </w:r>
      <w:r w:rsidRPr="00825370">
        <w:rPr>
          <w:rFonts w:ascii="Times New Roman" w:hAnsi="Times New Roman" w:cs="Times New Roman"/>
          <w:sz w:val="28"/>
          <w:szCs w:val="28"/>
        </w:rPr>
        <w:t>е</w:t>
      </w:r>
      <w:r w:rsidRPr="00825370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25370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округа);</w:t>
      </w:r>
    </w:p>
    <w:p w:rsidR="00920C8F" w:rsidRPr="00825370" w:rsidRDefault="00920C8F" w:rsidP="00920C8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i/>
          <w:sz w:val="28"/>
          <w:szCs w:val="28"/>
        </w:rPr>
        <w:t>К201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о </w:t>
      </w:r>
      <w:r w:rsidRPr="00825370">
        <w:rPr>
          <w:rFonts w:ascii="Times New Roman" w:hAnsi="Times New Roman" w:cs="Times New Roman"/>
          <w:sz w:val="28"/>
          <w:szCs w:val="28"/>
        </w:rPr>
        <w:t>– штатная численность педагогических работников муниц</w:t>
      </w:r>
      <w:r w:rsidRPr="00825370">
        <w:rPr>
          <w:rFonts w:ascii="Times New Roman" w:hAnsi="Times New Roman" w:cs="Times New Roman"/>
          <w:sz w:val="28"/>
          <w:szCs w:val="28"/>
        </w:rPr>
        <w:t>и</w:t>
      </w:r>
      <w:r w:rsidRPr="00825370">
        <w:rPr>
          <w:rFonts w:ascii="Times New Roman" w:hAnsi="Times New Roman" w:cs="Times New Roman"/>
          <w:sz w:val="28"/>
          <w:szCs w:val="28"/>
        </w:rPr>
        <w:t xml:space="preserve">пальных общеобразовательных учреждений, </w:t>
      </w:r>
      <w:bookmarkStart w:id="75" w:name="OLE_LINK81"/>
      <w:r w:rsidRPr="00825370">
        <w:rPr>
          <w:rFonts w:ascii="Times New Roman" w:hAnsi="Times New Roman" w:cs="Times New Roman"/>
          <w:sz w:val="28"/>
          <w:szCs w:val="28"/>
        </w:rPr>
        <w:t>реализующих программы д</w:t>
      </w:r>
      <w:r w:rsidRPr="00825370">
        <w:rPr>
          <w:rFonts w:ascii="Times New Roman" w:hAnsi="Times New Roman" w:cs="Times New Roman"/>
          <w:sz w:val="28"/>
          <w:szCs w:val="28"/>
        </w:rPr>
        <w:t>о</w:t>
      </w:r>
      <w:r w:rsidRPr="00825370">
        <w:rPr>
          <w:rFonts w:ascii="Times New Roman" w:hAnsi="Times New Roman" w:cs="Times New Roman"/>
          <w:sz w:val="28"/>
          <w:szCs w:val="28"/>
        </w:rPr>
        <w:t>школьного образования</w:t>
      </w:r>
      <w:bookmarkEnd w:id="75"/>
      <w:r w:rsidRPr="008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25370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округа).</w:t>
      </w:r>
    </w:p>
    <w:p w:rsidR="00DA1827" w:rsidRPr="00825370" w:rsidRDefault="00DA1827" w:rsidP="005523AB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 xml:space="preserve">11. </w:t>
      </w:r>
      <w:r w:rsidR="00E576FF" w:rsidRPr="00825370">
        <w:rPr>
          <w:rFonts w:ascii="Times New Roman" w:hAnsi="Times New Roman" w:cs="Times New Roman"/>
          <w:sz w:val="28"/>
          <w:szCs w:val="28"/>
        </w:rPr>
        <w:t xml:space="preserve">Балльная оценка муниципального района (городского округа) по показателю </w:t>
      </w:r>
      <w:bookmarkStart w:id="76" w:name="OLE_LINK56"/>
      <w:r w:rsidR="00E576FF" w:rsidRPr="00825370">
        <w:rPr>
          <w:rFonts w:ascii="Times New Roman" w:hAnsi="Times New Roman" w:cs="Times New Roman"/>
          <w:sz w:val="28"/>
          <w:szCs w:val="28"/>
        </w:rPr>
        <w:t xml:space="preserve">доли средств от приносящей доход деятельности в общем объеме фонда оплаты труда </w:t>
      </w:r>
      <w:r w:rsidR="00E576FF" w:rsidRPr="00825370">
        <w:rPr>
          <w:rFonts w:ascii="Times New Roman" w:hAnsi="Times New Roman"/>
          <w:sz w:val="28"/>
          <w:szCs w:val="28"/>
        </w:rPr>
        <w:t xml:space="preserve">педагогических работников муниципальных учреждений </w:t>
      </w:r>
      <w:r w:rsidR="00E576FF" w:rsidRPr="00825370">
        <w:rPr>
          <w:rFonts w:ascii="Times New Roman" w:hAnsi="Times New Roman"/>
          <w:sz w:val="28"/>
          <w:szCs w:val="28"/>
        </w:rPr>
        <w:lastRenderedPageBreak/>
        <w:t>дошкольного образования, общего образования</w:t>
      </w:r>
      <w:bookmarkEnd w:id="76"/>
      <w:r w:rsidR="00E576FF" w:rsidRPr="00825370">
        <w:rPr>
          <w:rFonts w:ascii="Times New Roman" w:hAnsi="Times New Roman"/>
          <w:sz w:val="28"/>
          <w:szCs w:val="28"/>
        </w:rPr>
        <w:t xml:space="preserve">, </w:t>
      </w:r>
      <w:bookmarkStart w:id="77" w:name="OLE_LINK58"/>
      <w:bookmarkStart w:id="78" w:name="OLE_LINK59"/>
      <w:r w:rsidR="00E576FF" w:rsidRPr="00825370">
        <w:rPr>
          <w:rFonts w:ascii="Times New Roman" w:hAnsi="Times New Roman"/>
          <w:sz w:val="28"/>
          <w:szCs w:val="28"/>
        </w:rPr>
        <w:t>дополнительного образов</w:t>
      </w:r>
      <w:r w:rsidR="00E576FF" w:rsidRPr="00825370">
        <w:rPr>
          <w:rFonts w:ascii="Times New Roman" w:hAnsi="Times New Roman"/>
          <w:sz w:val="28"/>
          <w:szCs w:val="28"/>
        </w:rPr>
        <w:t>а</w:t>
      </w:r>
      <w:r w:rsidR="00E576FF" w:rsidRPr="00825370">
        <w:rPr>
          <w:rFonts w:ascii="Times New Roman" w:hAnsi="Times New Roman"/>
          <w:sz w:val="28"/>
          <w:szCs w:val="28"/>
        </w:rPr>
        <w:t>ния детей</w:t>
      </w:r>
      <w:bookmarkEnd w:id="77"/>
      <w:bookmarkEnd w:id="78"/>
      <w:r w:rsidR="00E576FF" w:rsidRPr="00825370">
        <w:rPr>
          <w:rFonts w:ascii="Times New Roman" w:hAnsi="Times New Roman"/>
          <w:sz w:val="28"/>
          <w:szCs w:val="28"/>
        </w:rPr>
        <w:t>, работников муниципальных учреждений культуры осуществляе</w:t>
      </w:r>
      <w:r w:rsidR="00E576FF" w:rsidRPr="00825370">
        <w:rPr>
          <w:rFonts w:ascii="Times New Roman" w:hAnsi="Times New Roman"/>
          <w:sz w:val="28"/>
          <w:szCs w:val="28"/>
        </w:rPr>
        <w:t>т</w:t>
      </w:r>
      <w:r w:rsidR="00E576FF" w:rsidRPr="00825370">
        <w:rPr>
          <w:rFonts w:ascii="Times New Roman" w:hAnsi="Times New Roman"/>
          <w:sz w:val="28"/>
          <w:szCs w:val="28"/>
        </w:rPr>
        <w:t xml:space="preserve">ся по </w:t>
      </w:r>
      <w:r w:rsidR="00E576FF" w:rsidRPr="00825370">
        <w:rPr>
          <w:rFonts w:ascii="Times New Roman" w:hAnsi="Times New Roman" w:cs="Times New Roman"/>
          <w:sz w:val="28"/>
          <w:szCs w:val="28"/>
        </w:rPr>
        <w:t>каждой из указанных категорий работников социальной сферы в соо</w:t>
      </w:r>
      <w:r w:rsidR="00E576FF" w:rsidRPr="00825370">
        <w:rPr>
          <w:rFonts w:ascii="Times New Roman" w:hAnsi="Times New Roman" w:cs="Times New Roman"/>
          <w:sz w:val="28"/>
          <w:szCs w:val="28"/>
        </w:rPr>
        <w:t>т</w:t>
      </w:r>
      <w:r w:rsidR="00E576FF" w:rsidRPr="00825370">
        <w:rPr>
          <w:rFonts w:ascii="Times New Roman" w:hAnsi="Times New Roman" w:cs="Times New Roman"/>
          <w:sz w:val="28"/>
          <w:szCs w:val="28"/>
        </w:rPr>
        <w:t>ветствии со следующей шкалой:</w:t>
      </w:r>
    </w:p>
    <w:p w:rsidR="00E576FF" w:rsidRPr="00825370" w:rsidRDefault="00E576FF" w:rsidP="00CA44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576FF" w:rsidRPr="00825370" w:rsidTr="005D3252">
        <w:tc>
          <w:tcPr>
            <w:tcW w:w="3190" w:type="dxa"/>
            <w:gridSpan w:val="2"/>
            <w:vAlign w:val="center"/>
          </w:tcPr>
          <w:p w:rsidR="00E576FF" w:rsidRPr="00825370" w:rsidRDefault="00E576FF" w:rsidP="005D32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OLE_LINK57"/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Доля средств от прин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сящей доход деятельн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сти в общем объеме фонда оплаты труда 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п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е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дагогических работн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и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ков муниципальных учреждений дошкольн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о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го образования, общего образования</w:t>
            </w:r>
            <w:bookmarkEnd w:id="79"/>
          </w:p>
        </w:tc>
        <w:tc>
          <w:tcPr>
            <w:tcW w:w="3190" w:type="dxa"/>
            <w:gridSpan w:val="2"/>
            <w:vAlign w:val="center"/>
          </w:tcPr>
          <w:p w:rsidR="00E576FF" w:rsidRPr="00825370" w:rsidRDefault="00E576FF" w:rsidP="005D32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OLE_LINK60"/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Доля средств от прин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сящей доход деятельн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сти в общем объеме фонда оплаты труда 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п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е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дагогических работн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и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ков муниципальных учреждений</w:t>
            </w:r>
            <w:bookmarkEnd w:id="80"/>
            <w:r w:rsidRPr="00825370">
              <w:rPr>
                <w:rFonts w:ascii="Times New Roman" w:hAnsi="Times New Roman"/>
                <w:sz w:val="28"/>
                <w:szCs w:val="28"/>
              </w:rPr>
              <w:t xml:space="preserve"> дополн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и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тельного образования детей</w:t>
            </w:r>
          </w:p>
        </w:tc>
        <w:tc>
          <w:tcPr>
            <w:tcW w:w="3191" w:type="dxa"/>
            <w:gridSpan w:val="2"/>
            <w:vAlign w:val="center"/>
          </w:tcPr>
          <w:p w:rsidR="00E576FF" w:rsidRPr="00825370" w:rsidRDefault="00E576FF" w:rsidP="005D32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Доля средств от прин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сящей доход деятельн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 xml:space="preserve">сти в общем объеме фонда оплаты труда 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п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е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дагогических работн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и</w:t>
            </w:r>
            <w:r w:rsidRPr="00825370">
              <w:rPr>
                <w:rFonts w:ascii="Times New Roman" w:hAnsi="Times New Roman"/>
                <w:sz w:val="28"/>
                <w:szCs w:val="28"/>
              </w:rPr>
              <w:t>ков муниципальных учреждений культуры</w:t>
            </w:r>
          </w:p>
        </w:tc>
      </w:tr>
      <w:tr w:rsidR="005D3252" w:rsidRPr="00825370" w:rsidTr="005D3252">
        <w:tc>
          <w:tcPr>
            <w:tcW w:w="1595" w:type="dxa"/>
            <w:vAlign w:val="center"/>
          </w:tcPr>
          <w:p w:rsidR="005D3252" w:rsidRPr="00825370" w:rsidRDefault="005D3252" w:rsidP="005D32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_Hlk393046782"/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595" w:type="dxa"/>
            <w:vAlign w:val="center"/>
          </w:tcPr>
          <w:p w:rsidR="005D3252" w:rsidRPr="00825370" w:rsidRDefault="005D3252" w:rsidP="005D32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595" w:type="dxa"/>
            <w:vAlign w:val="center"/>
          </w:tcPr>
          <w:p w:rsidR="005D3252" w:rsidRPr="00825370" w:rsidRDefault="005D3252" w:rsidP="005D32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595" w:type="dxa"/>
            <w:vAlign w:val="center"/>
          </w:tcPr>
          <w:p w:rsidR="005D3252" w:rsidRPr="00825370" w:rsidRDefault="005D3252" w:rsidP="005D32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595" w:type="dxa"/>
            <w:vAlign w:val="center"/>
          </w:tcPr>
          <w:p w:rsidR="005D3252" w:rsidRPr="00825370" w:rsidRDefault="005D3252" w:rsidP="005D32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596" w:type="dxa"/>
            <w:vAlign w:val="center"/>
          </w:tcPr>
          <w:p w:rsidR="005D3252" w:rsidRPr="00825370" w:rsidRDefault="005D3252" w:rsidP="005D32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81A40" w:rsidRPr="00825370" w:rsidTr="005D3252"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_Hlk393046811"/>
            <w:bookmarkEnd w:id="81"/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менее 0,07 %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менее 0,07 %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менее 0,07 %</w:t>
            </w:r>
          </w:p>
        </w:tc>
        <w:tc>
          <w:tcPr>
            <w:tcW w:w="1596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40" w:rsidRPr="00825370" w:rsidTr="005D3252"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0,07 % до 1,5 %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0,07 % до 1,0 %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0,07 % до 1,0 %</w:t>
            </w:r>
          </w:p>
        </w:tc>
        <w:tc>
          <w:tcPr>
            <w:tcW w:w="1596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1A40" w:rsidRPr="00825370" w:rsidTr="005D3252"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1,5 % до 2,0 %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1,0 % до 3,0 %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1,0 % до 3,0 %</w:t>
            </w:r>
          </w:p>
        </w:tc>
        <w:tc>
          <w:tcPr>
            <w:tcW w:w="1596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1A40" w:rsidRPr="00825370" w:rsidTr="005D3252"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2,0 % до 2,5 %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3,0 % до 5,0 %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от 3,0 % до 7,0 %</w:t>
            </w:r>
          </w:p>
        </w:tc>
        <w:tc>
          <w:tcPr>
            <w:tcW w:w="1596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1A40" w:rsidRPr="00825370" w:rsidTr="005D3252"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более 2,5 %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более 5,0 %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более 7,0 %</w:t>
            </w:r>
          </w:p>
        </w:tc>
        <w:tc>
          <w:tcPr>
            <w:tcW w:w="1596" w:type="dxa"/>
            <w:vAlign w:val="center"/>
          </w:tcPr>
          <w:p w:rsidR="00B81A40" w:rsidRPr="00825370" w:rsidRDefault="00B81A40" w:rsidP="00B81A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bookmarkEnd w:id="82"/>
    <w:p w:rsidR="00CA44D9" w:rsidRPr="00825370" w:rsidRDefault="00B81A40" w:rsidP="00572E7A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F64764" w:rsidRPr="00825370">
        <w:rPr>
          <w:rFonts w:ascii="Times New Roman" w:hAnsi="Times New Roman" w:cs="Times New Roman"/>
          <w:sz w:val="28"/>
          <w:szCs w:val="28"/>
        </w:rPr>
        <w:t>в</w:t>
      </w:r>
      <w:r w:rsidRPr="00825370">
        <w:rPr>
          <w:rFonts w:ascii="Times New Roman" w:hAnsi="Times New Roman" w:cs="Times New Roman"/>
          <w:sz w:val="28"/>
          <w:szCs w:val="28"/>
        </w:rPr>
        <w:t xml:space="preserve"> муниципальном районе (городском округе) работн</w:t>
      </w:r>
      <w:r w:rsidRPr="00825370">
        <w:rPr>
          <w:rFonts w:ascii="Times New Roman" w:hAnsi="Times New Roman" w:cs="Times New Roman"/>
          <w:sz w:val="28"/>
          <w:szCs w:val="28"/>
        </w:rPr>
        <w:t>и</w:t>
      </w:r>
      <w:r w:rsidRPr="00825370">
        <w:rPr>
          <w:rFonts w:ascii="Times New Roman" w:hAnsi="Times New Roman" w:cs="Times New Roman"/>
          <w:sz w:val="28"/>
          <w:szCs w:val="28"/>
        </w:rPr>
        <w:t>ков социальной сферы одной или нескольких категорий, по которым ос</w:t>
      </w:r>
      <w:r w:rsidRPr="00825370">
        <w:rPr>
          <w:rFonts w:ascii="Times New Roman" w:hAnsi="Times New Roman" w:cs="Times New Roman"/>
          <w:sz w:val="28"/>
          <w:szCs w:val="28"/>
        </w:rPr>
        <w:t>у</w:t>
      </w:r>
      <w:r w:rsidRPr="00825370">
        <w:rPr>
          <w:rFonts w:ascii="Times New Roman" w:hAnsi="Times New Roman" w:cs="Times New Roman"/>
          <w:sz w:val="28"/>
          <w:szCs w:val="28"/>
        </w:rPr>
        <w:t>ществляется оценка, данному муниципальному району (городскому округу) присваивается 5 баллов.</w:t>
      </w:r>
    </w:p>
    <w:p w:rsidR="004315FE" w:rsidRPr="00825370" w:rsidRDefault="00572E7A" w:rsidP="00572E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sz w:val="28"/>
          <w:szCs w:val="28"/>
        </w:rPr>
        <w:t>12</w:t>
      </w:r>
      <w:r w:rsidR="00DF6FC8" w:rsidRPr="00825370">
        <w:rPr>
          <w:rFonts w:ascii="Times New Roman" w:hAnsi="Times New Roman" w:cs="Times New Roman"/>
          <w:sz w:val="28"/>
          <w:szCs w:val="28"/>
        </w:rPr>
        <w:t xml:space="preserve">. </w:t>
      </w:r>
      <w:r w:rsidR="00DF6FC8" w:rsidRPr="00825370">
        <w:rPr>
          <w:rFonts w:ascii="Times New Roman" w:hAnsi="Times New Roman"/>
          <w:sz w:val="28"/>
          <w:szCs w:val="28"/>
        </w:rPr>
        <w:t xml:space="preserve">Расчет размера иных межбюджетных трансфертов </w:t>
      </w:r>
      <w:r w:rsidR="00DF6FC8" w:rsidRPr="00825370">
        <w:rPr>
          <w:rFonts w:ascii="Times New Roman" w:hAnsi="Times New Roman" w:cs="Times New Roman"/>
          <w:sz w:val="28"/>
          <w:szCs w:val="28"/>
        </w:rPr>
        <w:t>бюджет</w:t>
      </w:r>
      <w:r w:rsidRPr="00825370">
        <w:rPr>
          <w:rFonts w:ascii="Times New Roman" w:hAnsi="Times New Roman" w:cs="Times New Roman"/>
          <w:sz w:val="28"/>
          <w:szCs w:val="28"/>
        </w:rPr>
        <w:t>у</w:t>
      </w:r>
      <w:r w:rsidR="00DF6FC8" w:rsidRPr="00825370">
        <w:rPr>
          <w:rFonts w:ascii="Times New Roman" w:hAnsi="Times New Roman" w:cs="Times New Roman"/>
          <w:sz w:val="28"/>
          <w:szCs w:val="28"/>
        </w:rPr>
        <w:t xml:space="preserve"> мун</w:t>
      </w:r>
      <w:r w:rsidR="00DF6FC8" w:rsidRPr="00825370">
        <w:rPr>
          <w:rFonts w:ascii="Times New Roman" w:hAnsi="Times New Roman" w:cs="Times New Roman"/>
          <w:sz w:val="28"/>
          <w:szCs w:val="28"/>
        </w:rPr>
        <w:t>и</w:t>
      </w:r>
      <w:r w:rsidR="00DF6FC8" w:rsidRPr="00825370">
        <w:rPr>
          <w:rFonts w:ascii="Times New Roman" w:hAnsi="Times New Roman" w:cs="Times New Roman"/>
          <w:sz w:val="28"/>
          <w:szCs w:val="28"/>
        </w:rPr>
        <w:t>ципальн</w:t>
      </w:r>
      <w:r w:rsidRPr="00825370">
        <w:rPr>
          <w:rFonts w:ascii="Times New Roman" w:hAnsi="Times New Roman" w:cs="Times New Roman"/>
          <w:sz w:val="28"/>
          <w:szCs w:val="28"/>
        </w:rPr>
        <w:t>ого</w:t>
      </w:r>
      <w:r w:rsidR="00DF6FC8" w:rsidRPr="0082537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25370">
        <w:rPr>
          <w:rFonts w:ascii="Times New Roman" w:hAnsi="Times New Roman" w:cs="Times New Roman"/>
          <w:sz w:val="28"/>
          <w:szCs w:val="28"/>
        </w:rPr>
        <w:t>а</w:t>
      </w:r>
      <w:r w:rsidR="00DF6FC8" w:rsidRPr="00825370"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Pr="00825370">
        <w:rPr>
          <w:rFonts w:ascii="Times New Roman" w:hAnsi="Times New Roman" w:cs="Times New Roman"/>
          <w:sz w:val="28"/>
          <w:szCs w:val="28"/>
        </w:rPr>
        <w:t>ого</w:t>
      </w:r>
      <w:r w:rsidR="00DF6FC8" w:rsidRPr="0082537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25370">
        <w:rPr>
          <w:rFonts w:ascii="Times New Roman" w:hAnsi="Times New Roman" w:cs="Times New Roman"/>
          <w:sz w:val="28"/>
          <w:szCs w:val="28"/>
        </w:rPr>
        <w:t>а</w:t>
      </w:r>
      <w:r w:rsidR="00DF6FC8" w:rsidRPr="00825370">
        <w:rPr>
          <w:rFonts w:ascii="Times New Roman" w:hAnsi="Times New Roman" w:cs="Times New Roman"/>
          <w:sz w:val="28"/>
          <w:szCs w:val="28"/>
        </w:rPr>
        <w:t>) на стимулирование органов местного самоуправления, достигших наилучших показателей по реализации указов Президента Российской Федерации в части повышения оплаты труда отдел</w:t>
      </w:r>
      <w:r w:rsidR="00DF6FC8" w:rsidRPr="00825370">
        <w:rPr>
          <w:rFonts w:ascii="Times New Roman" w:hAnsi="Times New Roman" w:cs="Times New Roman"/>
          <w:sz w:val="28"/>
          <w:szCs w:val="28"/>
        </w:rPr>
        <w:t>ь</w:t>
      </w:r>
      <w:r w:rsidR="00DF6FC8" w:rsidRPr="00825370">
        <w:rPr>
          <w:rFonts w:ascii="Times New Roman" w:hAnsi="Times New Roman" w:cs="Times New Roman"/>
          <w:sz w:val="28"/>
          <w:szCs w:val="28"/>
        </w:rPr>
        <w:t xml:space="preserve">ных категорий работников социальной сферы </w:t>
      </w:r>
      <w:r w:rsidR="00DF6FC8" w:rsidRPr="00825370">
        <w:rPr>
          <w:rFonts w:ascii="Times New Roman" w:hAnsi="Times New Roman"/>
          <w:sz w:val="28"/>
          <w:szCs w:val="28"/>
        </w:rPr>
        <w:t>проводится по следующей формуле:</w:t>
      </w:r>
    </w:p>
    <w:p w:rsidR="0043573B" w:rsidRPr="00825370" w:rsidRDefault="007E0AE4" w:rsidP="000B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position w:val="-98"/>
          <w:sz w:val="28"/>
          <w:szCs w:val="28"/>
        </w:rPr>
        <w:object w:dxaOrig="5740" w:dyaOrig="2079">
          <v:shape id="_x0000_i1028" type="#_x0000_t75" style="width:349.05pt;height:126.7pt" o:ole="">
            <v:imagedata r:id="rId12" o:title=""/>
          </v:shape>
          <o:OLEObject Type="Embed" ProgID="Equation.DSMT4" ShapeID="_x0000_i1028" DrawAspect="Content" ObjectID="_1467110102" r:id="rId13"/>
        </w:object>
      </w:r>
      <w:r w:rsidR="000B2A0F" w:rsidRPr="00825370">
        <w:rPr>
          <w:rFonts w:ascii="Times New Roman" w:hAnsi="Times New Roman" w:cs="Times New Roman"/>
          <w:sz w:val="28"/>
          <w:szCs w:val="28"/>
        </w:rPr>
        <w:t>, где:</w:t>
      </w:r>
    </w:p>
    <w:p w:rsidR="000B2A0F" w:rsidRPr="00825370" w:rsidRDefault="0077282A" w:rsidP="0077282A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370">
        <w:rPr>
          <w:rFonts w:ascii="Times New Roman" w:hAnsi="Times New Roman" w:cs="Times New Roman"/>
          <w:i/>
          <w:sz w:val="28"/>
          <w:szCs w:val="28"/>
        </w:rPr>
        <w:lastRenderedPageBreak/>
        <w:t>T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825370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 бюджету </w:t>
      </w:r>
      <w:r w:rsidRPr="00825370">
        <w:rPr>
          <w:rFonts w:ascii="Times New Roman" w:hAnsi="Times New Roman" w:cs="Times New Roman"/>
          <w:i/>
          <w:sz w:val="28"/>
          <w:szCs w:val="28"/>
        </w:rPr>
        <w:t>i-</w:t>
      </w:r>
      <w:r w:rsidRPr="00825370">
        <w:rPr>
          <w:rFonts w:ascii="Times New Roman" w:hAnsi="Times New Roman" w:cs="Times New Roman"/>
          <w:sz w:val="28"/>
          <w:szCs w:val="28"/>
        </w:rPr>
        <w:t>го муниц</w:t>
      </w:r>
      <w:r w:rsidRPr="00825370">
        <w:rPr>
          <w:rFonts w:ascii="Times New Roman" w:hAnsi="Times New Roman" w:cs="Times New Roman"/>
          <w:sz w:val="28"/>
          <w:szCs w:val="28"/>
        </w:rPr>
        <w:t>и</w:t>
      </w:r>
      <w:r w:rsidRPr="00825370">
        <w:rPr>
          <w:rFonts w:ascii="Times New Roman" w:hAnsi="Times New Roman" w:cs="Times New Roman"/>
          <w:sz w:val="28"/>
          <w:szCs w:val="28"/>
        </w:rPr>
        <w:t>пального района (городского округа) на стимулирование органов местного самоуправления, достигших наилучших показателей по реализации указов Президента Российской Федерации в части повышения оплаты труда отдел</w:t>
      </w:r>
      <w:r w:rsidRPr="00825370">
        <w:rPr>
          <w:rFonts w:ascii="Times New Roman" w:hAnsi="Times New Roman" w:cs="Times New Roman"/>
          <w:sz w:val="28"/>
          <w:szCs w:val="28"/>
        </w:rPr>
        <w:t>ь</w:t>
      </w:r>
      <w:r w:rsidRPr="00825370">
        <w:rPr>
          <w:rFonts w:ascii="Times New Roman" w:hAnsi="Times New Roman" w:cs="Times New Roman"/>
          <w:sz w:val="28"/>
          <w:szCs w:val="28"/>
        </w:rPr>
        <w:t>ных категорий работников социальной сферы;</w:t>
      </w:r>
    </w:p>
    <w:p w:rsidR="0077282A" w:rsidRPr="00825370" w:rsidRDefault="0077282A" w:rsidP="007728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i/>
          <w:sz w:val="28"/>
          <w:szCs w:val="28"/>
        </w:rPr>
        <w:t>Т</w:t>
      </w:r>
      <w:r w:rsidRPr="00825370">
        <w:rPr>
          <w:rFonts w:ascii="Times New Roman" w:hAnsi="Times New Roman" w:cs="Times New Roman"/>
          <w:sz w:val="28"/>
          <w:szCs w:val="28"/>
        </w:rPr>
        <w:t xml:space="preserve"> – общий объем иных межбюджетных трансфертов бюджетам мун</w:t>
      </w:r>
      <w:r w:rsidRPr="00825370">
        <w:rPr>
          <w:rFonts w:ascii="Times New Roman" w:hAnsi="Times New Roman" w:cs="Times New Roman"/>
          <w:sz w:val="28"/>
          <w:szCs w:val="28"/>
        </w:rPr>
        <w:t>и</w:t>
      </w:r>
      <w:r w:rsidRPr="00825370">
        <w:rPr>
          <w:rFonts w:ascii="Times New Roman" w:hAnsi="Times New Roman" w:cs="Times New Roman"/>
          <w:sz w:val="28"/>
          <w:szCs w:val="28"/>
        </w:rPr>
        <w:t>ципальных района (городских округов) на стимулирование органов местного самоуправления, достигших наилучших показателей по реализации указов Президента Российской Федерации в части повышения оплаты труда отдел</w:t>
      </w:r>
      <w:r w:rsidRPr="00825370">
        <w:rPr>
          <w:rFonts w:ascii="Times New Roman" w:hAnsi="Times New Roman" w:cs="Times New Roman"/>
          <w:sz w:val="28"/>
          <w:szCs w:val="28"/>
        </w:rPr>
        <w:t>ь</w:t>
      </w:r>
      <w:r w:rsidRPr="00825370">
        <w:rPr>
          <w:rFonts w:ascii="Times New Roman" w:hAnsi="Times New Roman" w:cs="Times New Roman"/>
          <w:sz w:val="28"/>
          <w:szCs w:val="28"/>
        </w:rPr>
        <w:t>ных категорий работников социальной сферы, подлежащий распределению;</w:t>
      </w:r>
    </w:p>
    <w:p w:rsidR="0077282A" w:rsidRPr="00825370" w:rsidRDefault="0077282A" w:rsidP="007728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8253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25370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825370">
        <w:rPr>
          <w:rFonts w:ascii="Times New Roman" w:hAnsi="Times New Roman" w:cs="Times New Roman"/>
          <w:sz w:val="28"/>
          <w:szCs w:val="28"/>
        </w:rPr>
        <w:t xml:space="preserve"> общего объема иных межбюджетных трансфертов, распред</w:t>
      </w:r>
      <w:r w:rsidRPr="00825370">
        <w:rPr>
          <w:rFonts w:ascii="Times New Roman" w:hAnsi="Times New Roman" w:cs="Times New Roman"/>
          <w:sz w:val="28"/>
          <w:szCs w:val="28"/>
        </w:rPr>
        <w:t>е</w:t>
      </w:r>
      <w:r w:rsidRPr="00825370">
        <w:rPr>
          <w:rFonts w:ascii="Times New Roman" w:hAnsi="Times New Roman" w:cs="Times New Roman"/>
          <w:sz w:val="28"/>
          <w:szCs w:val="28"/>
        </w:rPr>
        <w:t xml:space="preserve">ляемая между </w:t>
      </w:r>
      <w:r w:rsidR="00EA2B8A" w:rsidRPr="00825370">
        <w:rPr>
          <w:rFonts w:ascii="Times New Roman" w:hAnsi="Times New Roman" w:cs="Times New Roman"/>
          <w:sz w:val="28"/>
          <w:szCs w:val="28"/>
        </w:rPr>
        <w:t xml:space="preserve">первыми </w:t>
      </w:r>
      <w:r w:rsidR="00EA2B8A" w:rsidRPr="0082537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A2B8A" w:rsidRPr="00825370">
        <w:rPr>
          <w:rFonts w:ascii="Times New Roman" w:hAnsi="Times New Roman" w:cs="Times New Roman"/>
          <w:sz w:val="28"/>
          <w:szCs w:val="28"/>
        </w:rPr>
        <w:t xml:space="preserve"> муниципальными районами (городскими округ</w:t>
      </w:r>
      <w:r w:rsidR="00EA2B8A" w:rsidRPr="00825370">
        <w:rPr>
          <w:rFonts w:ascii="Times New Roman" w:hAnsi="Times New Roman" w:cs="Times New Roman"/>
          <w:sz w:val="28"/>
          <w:szCs w:val="28"/>
        </w:rPr>
        <w:t>а</w:t>
      </w:r>
      <w:r w:rsidR="00EA2B8A" w:rsidRPr="00825370">
        <w:rPr>
          <w:rFonts w:ascii="Times New Roman" w:hAnsi="Times New Roman" w:cs="Times New Roman"/>
          <w:sz w:val="28"/>
          <w:szCs w:val="28"/>
        </w:rPr>
        <w:t>ми), достигших наилучших балльных значений показателей оценки эффе</w:t>
      </w:r>
      <w:r w:rsidR="00EA2B8A" w:rsidRPr="00825370">
        <w:rPr>
          <w:rFonts w:ascii="Times New Roman" w:hAnsi="Times New Roman" w:cs="Times New Roman"/>
          <w:sz w:val="28"/>
          <w:szCs w:val="28"/>
        </w:rPr>
        <w:t>к</w:t>
      </w:r>
      <w:r w:rsidR="00EA2B8A" w:rsidRPr="00825370">
        <w:rPr>
          <w:rFonts w:ascii="Times New Roman" w:hAnsi="Times New Roman" w:cs="Times New Roman"/>
          <w:sz w:val="28"/>
          <w:szCs w:val="28"/>
        </w:rPr>
        <w:t>тивности деятельности органов местного самоуправления муниципальных районов (городских округов) по реализации указов Президента Российской Федерации в части повышения оплаты труда отдельных категорий работн</w:t>
      </w:r>
      <w:r w:rsidR="00EA2B8A" w:rsidRPr="00825370">
        <w:rPr>
          <w:rFonts w:ascii="Times New Roman" w:hAnsi="Times New Roman" w:cs="Times New Roman"/>
          <w:sz w:val="28"/>
          <w:szCs w:val="28"/>
        </w:rPr>
        <w:t>и</w:t>
      </w:r>
      <w:r w:rsidR="00EA2B8A" w:rsidRPr="00825370">
        <w:rPr>
          <w:rFonts w:ascii="Times New Roman" w:hAnsi="Times New Roman" w:cs="Times New Roman"/>
          <w:sz w:val="28"/>
          <w:szCs w:val="28"/>
        </w:rPr>
        <w:t>ков социальной сферы (</w:t>
      </w:r>
      <w:r w:rsidR="00EA2B8A" w:rsidRPr="008253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A2B8A" w:rsidRPr="00825370">
        <w:rPr>
          <w:rFonts w:ascii="Times New Roman" w:hAnsi="Times New Roman" w:cs="Times New Roman"/>
          <w:sz w:val="28"/>
          <w:szCs w:val="28"/>
        </w:rPr>
        <w:t xml:space="preserve"> = 0,7);</w:t>
      </w:r>
    </w:p>
    <w:p w:rsidR="00EA2B8A" w:rsidRPr="00825370" w:rsidRDefault="00EA2B8A" w:rsidP="007728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253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25370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825370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округов), име</w:t>
      </w:r>
      <w:r w:rsidRPr="00825370">
        <w:rPr>
          <w:rFonts w:ascii="Times New Roman" w:hAnsi="Times New Roman" w:cs="Times New Roman"/>
          <w:sz w:val="28"/>
          <w:szCs w:val="28"/>
        </w:rPr>
        <w:t>ю</w:t>
      </w:r>
      <w:r w:rsidRPr="00825370">
        <w:rPr>
          <w:rFonts w:ascii="Times New Roman" w:hAnsi="Times New Roman" w:cs="Times New Roman"/>
          <w:sz w:val="28"/>
          <w:szCs w:val="28"/>
        </w:rPr>
        <w:t>щих наивысшие балльные значения показателей оценки эффективности де</w:t>
      </w:r>
      <w:r w:rsidRPr="00825370">
        <w:rPr>
          <w:rFonts w:ascii="Times New Roman" w:hAnsi="Times New Roman" w:cs="Times New Roman"/>
          <w:sz w:val="28"/>
          <w:szCs w:val="28"/>
        </w:rPr>
        <w:t>я</w:t>
      </w:r>
      <w:r w:rsidRPr="00825370"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 муниципальных районов (г</w:t>
      </w:r>
      <w:r w:rsidRPr="00825370">
        <w:rPr>
          <w:rFonts w:ascii="Times New Roman" w:hAnsi="Times New Roman" w:cs="Times New Roman"/>
          <w:sz w:val="28"/>
          <w:szCs w:val="28"/>
        </w:rPr>
        <w:t>о</w:t>
      </w:r>
      <w:r w:rsidRPr="00825370">
        <w:rPr>
          <w:rFonts w:ascii="Times New Roman" w:hAnsi="Times New Roman" w:cs="Times New Roman"/>
          <w:sz w:val="28"/>
          <w:szCs w:val="28"/>
        </w:rPr>
        <w:t>родских округов) по реализации указов Президента Российской Федерации в части повышения оплаты труда отдельных категорий работников социальной сферы (</w:t>
      </w:r>
      <w:r w:rsidRPr="0082537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25370">
        <w:rPr>
          <w:rFonts w:ascii="Times New Roman" w:hAnsi="Times New Roman" w:cs="Times New Roman"/>
          <w:sz w:val="28"/>
          <w:szCs w:val="28"/>
        </w:rPr>
        <w:t xml:space="preserve"> = 5);</w:t>
      </w:r>
    </w:p>
    <w:p w:rsidR="00EA2B8A" w:rsidRPr="00825370" w:rsidRDefault="00F70108" w:rsidP="007728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253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37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nd</w:t>
      </w:r>
      <w:proofErr w:type="spellEnd"/>
      <w:r w:rsidRPr="00825370">
        <w:rPr>
          <w:rFonts w:ascii="Times New Roman" w:hAnsi="Times New Roman" w:cs="Times New Roman"/>
          <w:sz w:val="28"/>
          <w:szCs w:val="28"/>
        </w:rPr>
        <w:t xml:space="preserve"> – объем налоговых и неналоговых доходов, а также дотации на выравнивание бюджетной обеспеченности бюджета </w:t>
      </w: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25370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 на отчетную дату, предшествующую дате пред</w:t>
      </w:r>
      <w:r w:rsidRPr="00825370">
        <w:rPr>
          <w:rFonts w:ascii="Times New Roman" w:hAnsi="Times New Roman" w:cs="Times New Roman"/>
          <w:sz w:val="28"/>
          <w:szCs w:val="28"/>
        </w:rPr>
        <w:t>о</w:t>
      </w:r>
      <w:r w:rsidRPr="00825370">
        <w:rPr>
          <w:rFonts w:ascii="Times New Roman" w:hAnsi="Times New Roman" w:cs="Times New Roman"/>
          <w:sz w:val="28"/>
          <w:szCs w:val="28"/>
        </w:rPr>
        <w:t>ставления иных межбюджетных трансфертов;</w:t>
      </w:r>
    </w:p>
    <w:p w:rsidR="00F70108" w:rsidRPr="00F70108" w:rsidRDefault="00F70108" w:rsidP="007728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25370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825370">
        <w:rPr>
          <w:rFonts w:ascii="Times New Roman" w:hAnsi="Times New Roman" w:cs="Times New Roman"/>
          <w:sz w:val="28"/>
          <w:szCs w:val="28"/>
        </w:rPr>
        <w:t xml:space="preserve"> – суммарное балльное значение показателей оценки эффективности деятельности органов местного самоуправления </w:t>
      </w:r>
      <w:r w:rsidRPr="0082537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25370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 по реализации указов Президента Российской Федерации в части повышения оплаты труда отдельных категорий работников социал</w:t>
      </w:r>
      <w:r w:rsidRPr="00825370">
        <w:rPr>
          <w:rFonts w:ascii="Times New Roman" w:hAnsi="Times New Roman" w:cs="Times New Roman"/>
          <w:sz w:val="28"/>
          <w:szCs w:val="28"/>
        </w:rPr>
        <w:t>ь</w:t>
      </w:r>
      <w:r w:rsidRPr="00825370">
        <w:rPr>
          <w:rFonts w:ascii="Times New Roman" w:hAnsi="Times New Roman" w:cs="Times New Roman"/>
          <w:sz w:val="28"/>
          <w:szCs w:val="28"/>
        </w:rPr>
        <w:t>ной сферы.</w:t>
      </w:r>
      <w:proofErr w:type="gramEnd"/>
    </w:p>
    <w:sectPr w:rsidR="00F70108" w:rsidRPr="00F70108" w:rsidSect="002E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AD"/>
    <w:rsid w:val="000118F1"/>
    <w:rsid w:val="00020002"/>
    <w:rsid w:val="00031F14"/>
    <w:rsid w:val="000467E5"/>
    <w:rsid w:val="00074C09"/>
    <w:rsid w:val="000B237A"/>
    <w:rsid w:val="000B2A0F"/>
    <w:rsid w:val="000B7A89"/>
    <w:rsid w:val="000C7EFC"/>
    <w:rsid w:val="000F2CF9"/>
    <w:rsid w:val="0011093D"/>
    <w:rsid w:val="00112B23"/>
    <w:rsid w:val="00130257"/>
    <w:rsid w:val="00134C6F"/>
    <w:rsid w:val="00136277"/>
    <w:rsid w:val="001412EF"/>
    <w:rsid w:val="00142845"/>
    <w:rsid w:val="00184F64"/>
    <w:rsid w:val="0019678B"/>
    <w:rsid w:val="001A3A84"/>
    <w:rsid w:val="001C6466"/>
    <w:rsid w:val="001D1FD6"/>
    <w:rsid w:val="001E4E47"/>
    <w:rsid w:val="001E5206"/>
    <w:rsid w:val="001E6538"/>
    <w:rsid w:val="001E686C"/>
    <w:rsid w:val="001F0A1D"/>
    <w:rsid w:val="001F3714"/>
    <w:rsid w:val="00212D77"/>
    <w:rsid w:val="00212E7B"/>
    <w:rsid w:val="00232188"/>
    <w:rsid w:val="00247132"/>
    <w:rsid w:val="002611E3"/>
    <w:rsid w:val="00272652"/>
    <w:rsid w:val="00287D5C"/>
    <w:rsid w:val="002A02A1"/>
    <w:rsid w:val="002A4C75"/>
    <w:rsid w:val="002B3854"/>
    <w:rsid w:val="002C24C7"/>
    <w:rsid w:val="002E41AE"/>
    <w:rsid w:val="002E63B8"/>
    <w:rsid w:val="003148D7"/>
    <w:rsid w:val="00321D6D"/>
    <w:rsid w:val="00322200"/>
    <w:rsid w:val="003254B2"/>
    <w:rsid w:val="00341046"/>
    <w:rsid w:val="0035611D"/>
    <w:rsid w:val="00356ADA"/>
    <w:rsid w:val="00371A97"/>
    <w:rsid w:val="00373440"/>
    <w:rsid w:val="0038115D"/>
    <w:rsid w:val="00386A8C"/>
    <w:rsid w:val="0039445E"/>
    <w:rsid w:val="0039789F"/>
    <w:rsid w:val="003A013F"/>
    <w:rsid w:val="003B3694"/>
    <w:rsid w:val="003C2FEF"/>
    <w:rsid w:val="003E48F1"/>
    <w:rsid w:val="003E54A5"/>
    <w:rsid w:val="003F6F11"/>
    <w:rsid w:val="00402C69"/>
    <w:rsid w:val="00407ECB"/>
    <w:rsid w:val="00410AE8"/>
    <w:rsid w:val="00423E77"/>
    <w:rsid w:val="0042523A"/>
    <w:rsid w:val="00427267"/>
    <w:rsid w:val="004315FE"/>
    <w:rsid w:val="00435294"/>
    <w:rsid w:val="0043573B"/>
    <w:rsid w:val="00455D0B"/>
    <w:rsid w:val="00456838"/>
    <w:rsid w:val="00461700"/>
    <w:rsid w:val="00462508"/>
    <w:rsid w:val="004B6D17"/>
    <w:rsid w:val="004C3323"/>
    <w:rsid w:val="004D4966"/>
    <w:rsid w:val="004F4EFC"/>
    <w:rsid w:val="00502B63"/>
    <w:rsid w:val="00503B1E"/>
    <w:rsid w:val="00520BB2"/>
    <w:rsid w:val="00522306"/>
    <w:rsid w:val="00522E36"/>
    <w:rsid w:val="00530D0D"/>
    <w:rsid w:val="005523AB"/>
    <w:rsid w:val="00556386"/>
    <w:rsid w:val="00572E7A"/>
    <w:rsid w:val="0058055E"/>
    <w:rsid w:val="005A4CCE"/>
    <w:rsid w:val="005B713F"/>
    <w:rsid w:val="005C7020"/>
    <w:rsid w:val="005D3252"/>
    <w:rsid w:val="005E515D"/>
    <w:rsid w:val="005E7D3A"/>
    <w:rsid w:val="005F3906"/>
    <w:rsid w:val="006048C7"/>
    <w:rsid w:val="00623A56"/>
    <w:rsid w:val="00625451"/>
    <w:rsid w:val="006329DB"/>
    <w:rsid w:val="006349CD"/>
    <w:rsid w:val="00636040"/>
    <w:rsid w:val="0063672E"/>
    <w:rsid w:val="00661007"/>
    <w:rsid w:val="00661B88"/>
    <w:rsid w:val="006620F1"/>
    <w:rsid w:val="006C737A"/>
    <w:rsid w:val="006D4FAD"/>
    <w:rsid w:val="006F121B"/>
    <w:rsid w:val="0071429A"/>
    <w:rsid w:val="00714DEA"/>
    <w:rsid w:val="00751747"/>
    <w:rsid w:val="00754573"/>
    <w:rsid w:val="007579CD"/>
    <w:rsid w:val="0077282A"/>
    <w:rsid w:val="00773128"/>
    <w:rsid w:val="007A5502"/>
    <w:rsid w:val="007B0BBA"/>
    <w:rsid w:val="007C22EE"/>
    <w:rsid w:val="007D4EA6"/>
    <w:rsid w:val="007E0AE4"/>
    <w:rsid w:val="007F0C30"/>
    <w:rsid w:val="007F2F13"/>
    <w:rsid w:val="008068C2"/>
    <w:rsid w:val="00807587"/>
    <w:rsid w:val="00807894"/>
    <w:rsid w:val="00813489"/>
    <w:rsid w:val="00814D8B"/>
    <w:rsid w:val="008164B4"/>
    <w:rsid w:val="00825370"/>
    <w:rsid w:val="008320CD"/>
    <w:rsid w:val="00844C38"/>
    <w:rsid w:val="00854687"/>
    <w:rsid w:val="00863633"/>
    <w:rsid w:val="00894B96"/>
    <w:rsid w:val="008952E0"/>
    <w:rsid w:val="008B2E9C"/>
    <w:rsid w:val="008E60AC"/>
    <w:rsid w:val="008E7727"/>
    <w:rsid w:val="008F7068"/>
    <w:rsid w:val="00913AD3"/>
    <w:rsid w:val="009164D5"/>
    <w:rsid w:val="00920C8F"/>
    <w:rsid w:val="0093210E"/>
    <w:rsid w:val="0094033F"/>
    <w:rsid w:val="00954DFF"/>
    <w:rsid w:val="00956E62"/>
    <w:rsid w:val="0098311C"/>
    <w:rsid w:val="009844D0"/>
    <w:rsid w:val="009909C9"/>
    <w:rsid w:val="00997472"/>
    <w:rsid w:val="009B7F12"/>
    <w:rsid w:val="009C1165"/>
    <w:rsid w:val="009D0570"/>
    <w:rsid w:val="009E2A82"/>
    <w:rsid w:val="009E62E2"/>
    <w:rsid w:val="009F3354"/>
    <w:rsid w:val="00A12374"/>
    <w:rsid w:val="00A31F7C"/>
    <w:rsid w:val="00A35690"/>
    <w:rsid w:val="00A452ED"/>
    <w:rsid w:val="00A46528"/>
    <w:rsid w:val="00A501E4"/>
    <w:rsid w:val="00A66B94"/>
    <w:rsid w:val="00A67D86"/>
    <w:rsid w:val="00A8776A"/>
    <w:rsid w:val="00A9652C"/>
    <w:rsid w:val="00AF0D23"/>
    <w:rsid w:val="00AF47D4"/>
    <w:rsid w:val="00AF6A07"/>
    <w:rsid w:val="00B050DD"/>
    <w:rsid w:val="00B13213"/>
    <w:rsid w:val="00B16296"/>
    <w:rsid w:val="00B16559"/>
    <w:rsid w:val="00B17FCF"/>
    <w:rsid w:val="00B4080C"/>
    <w:rsid w:val="00B50BDB"/>
    <w:rsid w:val="00B578AE"/>
    <w:rsid w:val="00B81A40"/>
    <w:rsid w:val="00B957CA"/>
    <w:rsid w:val="00BC0CCD"/>
    <w:rsid w:val="00BD3B61"/>
    <w:rsid w:val="00BE37C9"/>
    <w:rsid w:val="00BF0FF5"/>
    <w:rsid w:val="00C22330"/>
    <w:rsid w:val="00C24354"/>
    <w:rsid w:val="00C274E1"/>
    <w:rsid w:val="00C631C5"/>
    <w:rsid w:val="00C66B8A"/>
    <w:rsid w:val="00C73566"/>
    <w:rsid w:val="00C743D0"/>
    <w:rsid w:val="00C914A6"/>
    <w:rsid w:val="00C92A58"/>
    <w:rsid w:val="00C96892"/>
    <w:rsid w:val="00CA44D9"/>
    <w:rsid w:val="00CA7343"/>
    <w:rsid w:val="00CB4C4D"/>
    <w:rsid w:val="00CD4D10"/>
    <w:rsid w:val="00CE02AD"/>
    <w:rsid w:val="00CF214B"/>
    <w:rsid w:val="00D179C1"/>
    <w:rsid w:val="00D258D3"/>
    <w:rsid w:val="00D74B23"/>
    <w:rsid w:val="00D8045A"/>
    <w:rsid w:val="00DA1827"/>
    <w:rsid w:val="00DB5742"/>
    <w:rsid w:val="00DB6242"/>
    <w:rsid w:val="00DD3348"/>
    <w:rsid w:val="00DD77E1"/>
    <w:rsid w:val="00DE1F24"/>
    <w:rsid w:val="00DF6FC8"/>
    <w:rsid w:val="00E05911"/>
    <w:rsid w:val="00E16EE5"/>
    <w:rsid w:val="00E212C3"/>
    <w:rsid w:val="00E23D1E"/>
    <w:rsid w:val="00E40B6D"/>
    <w:rsid w:val="00E44E19"/>
    <w:rsid w:val="00E5565B"/>
    <w:rsid w:val="00E576FF"/>
    <w:rsid w:val="00E67F92"/>
    <w:rsid w:val="00E752C1"/>
    <w:rsid w:val="00E940C1"/>
    <w:rsid w:val="00E94955"/>
    <w:rsid w:val="00EA2B8A"/>
    <w:rsid w:val="00EC3F7A"/>
    <w:rsid w:val="00EC609E"/>
    <w:rsid w:val="00EF737A"/>
    <w:rsid w:val="00F0713F"/>
    <w:rsid w:val="00F26560"/>
    <w:rsid w:val="00F416FF"/>
    <w:rsid w:val="00F444F1"/>
    <w:rsid w:val="00F54F19"/>
    <w:rsid w:val="00F5639F"/>
    <w:rsid w:val="00F64764"/>
    <w:rsid w:val="00F65FA4"/>
    <w:rsid w:val="00F70108"/>
    <w:rsid w:val="00F84D23"/>
    <w:rsid w:val="00F868E5"/>
    <w:rsid w:val="00FA1E7C"/>
    <w:rsid w:val="00FC47E4"/>
    <w:rsid w:val="00FD0434"/>
    <w:rsid w:val="00FD313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6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E02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6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2A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E02AD"/>
    <w:rPr>
      <w:color w:val="008000"/>
    </w:rPr>
  </w:style>
  <w:style w:type="paragraph" w:styleId="a4">
    <w:name w:val="Balloon Text"/>
    <w:basedOn w:val="a"/>
    <w:link w:val="a5"/>
    <w:uiPriority w:val="99"/>
    <w:semiHidden/>
    <w:rsid w:val="0035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611D"/>
    <w:rPr>
      <w:rFonts w:ascii="Tahoma" w:hAnsi="Tahoma" w:cs="Tahoma"/>
      <w:sz w:val="16"/>
      <w:szCs w:val="16"/>
    </w:rPr>
  </w:style>
  <w:style w:type="paragraph" w:customStyle="1" w:styleId="a6">
    <w:name w:val="Комментарий"/>
    <w:basedOn w:val="a"/>
    <w:next w:val="a"/>
    <w:uiPriority w:val="99"/>
    <w:rsid w:val="00322200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7">
    <w:name w:val="List Paragraph"/>
    <w:basedOn w:val="a"/>
    <w:uiPriority w:val="34"/>
    <w:qFormat/>
    <w:rsid w:val="00322200"/>
    <w:pPr>
      <w:ind w:left="720"/>
    </w:pPr>
  </w:style>
  <w:style w:type="paragraph" w:styleId="a8">
    <w:name w:val="Body Text"/>
    <w:basedOn w:val="a"/>
    <w:link w:val="a9"/>
    <w:uiPriority w:val="99"/>
    <w:rsid w:val="0038115D"/>
    <w:pPr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3811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64D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a">
    <w:name w:val="Placeholder Text"/>
    <w:basedOn w:val="a0"/>
    <w:uiPriority w:val="99"/>
    <w:semiHidden/>
    <w:rsid w:val="00287D5C"/>
    <w:rPr>
      <w:color w:val="808080"/>
    </w:rPr>
  </w:style>
  <w:style w:type="paragraph" w:customStyle="1" w:styleId="ConsPlusNonformat">
    <w:name w:val="ConsPlusNonformat"/>
    <w:uiPriority w:val="99"/>
    <w:rsid w:val="00287D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A46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locked/>
    <w:rsid w:val="00CA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6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E02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6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2A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E02AD"/>
    <w:rPr>
      <w:color w:val="008000"/>
    </w:rPr>
  </w:style>
  <w:style w:type="paragraph" w:styleId="a4">
    <w:name w:val="Balloon Text"/>
    <w:basedOn w:val="a"/>
    <w:link w:val="a5"/>
    <w:uiPriority w:val="99"/>
    <w:semiHidden/>
    <w:rsid w:val="0035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611D"/>
    <w:rPr>
      <w:rFonts w:ascii="Tahoma" w:hAnsi="Tahoma" w:cs="Tahoma"/>
      <w:sz w:val="16"/>
      <w:szCs w:val="16"/>
    </w:rPr>
  </w:style>
  <w:style w:type="paragraph" w:customStyle="1" w:styleId="a6">
    <w:name w:val="Комментарий"/>
    <w:basedOn w:val="a"/>
    <w:next w:val="a"/>
    <w:uiPriority w:val="99"/>
    <w:rsid w:val="00322200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7">
    <w:name w:val="List Paragraph"/>
    <w:basedOn w:val="a"/>
    <w:uiPriority w:val="34"/>
    <w:qFormat/>
    <w:rsid w:val="00322200"/>
    <w:pPr>
      <w:ind w:left="720"/>
    </w:pPr>
  </w:style>
  <w:style w:type="paragraph" w:styleId="a8">
    <w:name w:val="Body Text"/>
    <w:basedOn w:val="a"/>
    <w:link w:val="a9"/>
    <w:uiPriority w:val="99"/>
    <w:rsid w:val="0038115D"/>
    <w:pPr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3811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64D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a">
    <w:name w:val="Placeholder Text"/>
    <w:basedOn w:val="a0"/>
    <w:uiPriority w:val="99"/>
    <w:semiHidden/>
    <w:rsid w:val="00287D5C"/>
    <w:rPr>
      <w:color w:val="808080"/>
    </w:rPr>
  </w:style>
  <w:style w:type="paragraph" w:customStyle="1" w:styleId="ConsPlusNonformat">
    <w:name w:val="ConsPlusNonformat"/>
    <w:uiPriority w:val="99"/>
    <w:rsid w:val="00287D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A46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locked/>
    <w:rsid w:val="00CA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F28F-2843-4E6B-9246-31E2D475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9</Pages>
  <Words>1953</Words>
  <Characters>15029</Characters>
  <Application>Microsoft Office Word</Application>
  <DocSecurity>0</DocSecurity>
  <Lines>125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Krokoz™ Inc.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ПЛ2</dc:creator>
  <cp:lastModifiedBy>Соловьёва</cp:lastModifiedBy>
  <cp:revision>66</cp:revision>
  <cp:lastPrinted>2014-07-16T15:32:00Z</cp:lastPrinted>
  <dcterms:created xsi:type="dcterms:W3CDTF">2013-07-11T15:56:00Z</dcterms:created>
  <dcterms:modified xsi:type="dcterms:W3CDTF">2014-07-17T09:49:00Z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